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624F2" w14:textId="3B4C8102" w:rsidR="002C55F7" w:rsidRDefault="008C5FE1" w:rsidP="00BD1162">
      <w:pPr>
        <w:spacing w:after="240" w:line="240" w:lineRule="auto"/>
        <w:jc w:val="center"/>
        <w:rPr>
          <w:b/>
          <w:bCs/>
          <w:w w:val="150"/>
          <w:sz w:val="56"/>
          <w:szCs w:val="56"/>
          <w:lang w:val="en-GB"/>
        </w:rPr>
      </w:pPr>
      <w:r w:rsidRPr="002C55F7">
        <w:rPr>
          <w:b/>
          <w:bCs/>
          <w:noProof/>
          <w:w w:val="150"/>
          <w:sz w:val="56"/>
          <w:szCs w:val="56"/>
          <w:lang w:val="en-GB"/>
        </w:rPr>
        <w:drawing>
          <wp:anchor distT="0" distB="0" distL="114300" distR="114300" simplePos="0" relativeHeight="251660288" behindDoc="0" locked="0" layoutInCell="1" allowOverlap="1" wp14:anchorId="75E0B20B" wp14:editId="4A38794F">
            <wp:simplePos x="0" y="0"/>
            <wp:positionH relativeFrom="column">
              <wp:posOffset>1638300</wp:posOffset>
            </wp:positionH>
            <wp:positionV relativeFrom="paragraph">
              <wp:posOffset>-1026795</wp:posOffset>
            </wp:positionV>
            <wp:extent cx="2409825" cy="122174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09825" cy="1221740"/>
                    </a:xfrm>
                    <a:prstGeom prst="rect">
                      <a:avLst/>
                    </a:prstGeom>
                  </pic:spPr>
                </pic:pic>
              </a:graphicData>
            </a:graphic>
          </wp:anchor>
        </w:drawing>
      </w:r>
      <w:r w:rsidR="002C55F7" w:rsidRPr="002C55F7">
        <w:rPr>
          <w:b/>
          <w:bCs/>
          <w:noProof/>
          <w:w w:val="150"/>
          <w:sz w:val="56"/>
          <w:szCs w:val="56"/>
          <w:lang w:val="en-GB"/>
        </w:rPr>
        <mc:AlternateContent>
          <mc:Choice Requires="wps">
            <w:drawing>
              <wp:anchor distT="0" distB="0" distL="114300" distR="114300" simplePos="0" relativeHeight="251659264" behindDoc="1" locked="0" layoutInCell="1" allowOverlap="1" wp14:anchorId="34B2C271" wp14:editId="12D01A17">
                <wp:simplePos x="0" y="0"/>
                <wp:positionH relativeFrom="page">
                  <wp:posOffset>-9525</wp:posOffset>
                </wp:positionH>
                <wp:positionV relativeFrom="paragraph">
                  <wp:posOffset>-1350645</wp:posOffset>
                </wp:positionV>
                <wp:extent cx="7553325" cy="10668000"/>
                <wp:effectExtent l="0" t="0" r="9525"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3BF336" id="Rectangle 20" o:spid="_x0000_s1026" style="position:absolute;margin-left:-.75pt;margin-top:-106.35pt;width:594.75pt;height:840pt;z-index:-251657216;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" fillcolor="windowText" stroked="f" strokeweight="1pt">
                <w10:wrap anchorx="page"/>
              </v:rect>
            </w:pict>
          </mc:Fallback>
        </mc:AlternateContent>
      </w:r>
      <w:r w:rsidR="002C55F7" w:rsidRPr="002C55F7">
        <w:rPr>
          <w:b/>
          <w:bCs/>
          <w:noProof/>
          <w:w w:val="150"/>
          <w:sz w:val="56"/>
          <w:szCs w:val="56"/>
          <w:lang w:val="en-GB"/>
        </w:rPr>
        <mc:AlternateContent>
          <mc:Choice Requires="wps">
            <w:drawing>
              <wp:anchor distT="0" distB="0" distL="114300" distR="114300" simplePos="0" relativeHeight="251661312" behindDoc="0" locked="0" layoutInCell="1" allowOverlap="1" wp14:anchorId="5A1FEEDD" wp14:editId="7C9690CE">
                <wp:simplePos x="0" y="0"/>
                <wp:positionH relativeFrom="column">
                  <wp:posOffset>-914400</wp:posOffset>
                </wp:positionH>
                <wp:positionV relativeFrom="paragraph">
                  <wp:posOffset>8212455</wp:posOffset>
                </wp:positionV>
                <wp:extent cx="7515225" cy="47625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7515225" cy="476250"/>
                        </a:xfrm>
                        <a:prstGeom prst="rect">
                          <a:avLst/>
                        </a:prstGeom>
                        <a:noFill/>
                        <a:ln w="6350">
                          <a:solidFill>
                            <a:prstClr val="black"/>
                          </a:solidFill>
                        </a:ln>
                      </wps:spPr>
                      <wps:txbx>
                        <w:txbxContent>
                          <w:p w14:paraId="207F600F" w14:textId="21B50711" w:rsidR="002C55F7" w:rsidRPr="004B1912" w:rsidRDefault="008C5FE1" w:rsidP="002C55F7">
                            <w:pPr>
                              <w:jc w:val="center"/>
                              <w:rPr>
                                <w:rFonts w:cstheme="minorHAnsi"/>
                                <w:b/>
                                <w:bCs/>
                                <w:color w:val="FEC58C"/>
                                <w:sz w:val="52"/>
                                <w:szCs w:val="52"/>
                                <w:lang w:val="fr-CH"/>
                              </w:rPr>
                            </w:pPr>
                            <w:r>
                              <w:rPr>
                                <w:rFonts w:cstheme="minorHAnsi"/>
                                <w:b/>
                                <w:bCs/>
                                <w:color w:val="FEC58C"/>
                                <w:sz w:val="52"/>
                                <w:szCs w:val="52"/>
                                <w:lang w:val="fr-CH"/>
                              </w:rPr>
                              <w:t>ONLY INDIA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1FEEDD" id="_x0000_t202" coordsize="21600,21600" o:spt="202" path="m,l,21600r21600,l21600,xe">
                <v:stroke joinstyle="miter"/>
                <v:path gradientshapeok="t" o:connecttype="rect"/>
              </v:shapetype>
              <v:shape id="Zone de texte 1" o:spid="_x0000_s1026" type="#_x0000_t202" style="position:absolute;left:0;text-align:left;margin-left:-1in;margin-top:646.65pt;width:591.75pt;height:37.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" filled="f" strokeweight=".5pt">
                <v:textbox>
                  <w:txbxContent>
                    <w:p w14:paraId="207F600F" w14:textId="21B50711" w:rsidR="002C55F7" w:rsidRPr="004B1912" w:rsidRDefault="008C5FE1" w:rsidP="002C55F7">
                      <w:pPr>
                        <w:jc w:val="center"/>
                        <w:rPr>
                          <w:rFonts w:cstheme="minorHAnsi"/>
                          <w:b/>
                          <w:bCs/>
                          <w:color w:val="FEC58C"/>
                          <w:sz w:val="52"/>
                          <w:szCs w:val="52"/>
                          <w:lang w:val="fr-CH"/>
                        </w:rPr>
                      </w:pPr>
                      <w:r>
                        <w:rPr>
                          <w:rFonts w:cstheme="minorHAnsi"/>
                          <w:b/>
                          <w:bCs/>
                          <w:color w:val="FEC58C"/>
                          <w:sz w:val="52"/>
                          <w:szCs w:val="52"/>
                          <w:lang w:val="fr-CH"/>
                        </w:rPr>
                        <w:t>ONLY INDIA</w:t>
                      </w:r>
                    </w:p>
                  </w:txbxContent>
                </v:textbox>
              </v:shape>
            </w:pict>
          </mc:Fallback>
        </mc:AlternateContent>
      </w:r>
      <w:r>
        <w:rPr>
          <w:b/>
          <w:bCs/>
          <w:noProof/>
          <w:w w:val="150"/>
          <w:sz w:val="56"/>
          <w:szCs w:val="56"/>
          <w:lang w:val="en-GB"/>
        </w:rPr>
        <w:drawing>
          <wp:inline distT="0" distB="0" distL="0" distR="0" wp14:anchorId="64867BF8" wp14:editId="7F81BA9D">
            <wp:extent cx="5903554" cy="7848600"/>
            <wp:effectExtent l="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15249" cy="7864148"/>
                    </a:xfrm>
                    <a:prstGeom prst="rect">
                      <a:avLst/>
                    </a:prstGeom>
                    <a:noFill/>
                    <a:ln>
                      <a:noFill/>
                    </a:ln>
                  </pic:spPr>
                </pic:pic>
              </a:graphicData>
            </a:graphic>
          </wp:inline>
        </w:drawing>
      </w:r>
    </w:p>
    <w:p w14:paraId="2A546071" w14:textId="77777777" w:rsidR="002C55F7" w:rsidRDefault="002C55F7">
      <w:pPr>
        <w:rPr>
          <w:b/>
          <w:bCs/>
          <w:w w:val="150"/>
          <w:sz w:val="56"/>
          <w:szCs w:val="56"/>
          <w:lang w:val="en-GB"/>
        </w:rPr>
      </w:pPr>
      <w:r>
        <w:rPr>
          <w:b/>
          <w:bCs/>
          <w:w w:val="150"/>
          <w:sz w:val="56"/>
          <w:szCs w:val="56"/>
          <w:lang w:val="en-GB"/>
        </w:rPr>
        <w:br w:type="page"/>
      </w:r>
    </w:p>
    <w:p w14:paraId="4C336AD3" w14:textId="77777777" w:rsidR="008C5FE1" w:rsidRPr="00AD7D7D" w:rsidRDefault="008C5FE1" w:rsidP="008C5FE1">
      <w:pPr>
        <w:spacing w:after="240" w:line="240" w:lineRule="auto"/>
        <w:jc w:val="center"/>
        <w:rPr>
          <w:b/>
          <w:bCs/>
          <w:w w:val="150"/>
          <w:sz w:val="56"/>
          <w:szCs w:val="56"/>
          <w:lang w:val="fr-CH"/>
        </w:rPr>
      </w:pPr>
      <w:r w:rsidRPr="00AD7D7D">
        <w:rPr>
          <w:b/>
          <w:bCs/>
          <w:w w:val="150"/>
          <w:sz w:val="56"/>
          <w:szCs w:val="56"/>
          <w:lang w:val="fr-CH"/>
        </w:rPr>
        <w:lastRenderedPageBreak/>
        <w:t>ONLY INDIA</w:t>
      </w:r>
    </w:p>
    <w:p w14:paraId="0B320EBF" w14:textId="2FB65F13" w:rsidR="008C5FE1" w:rsidRDefault="0065561E" w:rsidP="00CB4F7A">
      <w:pPr>
        <w:spacing w:after="0"/>
        <w:rPr>
          <w:iCs/>
          <w:sz w:val="24"/>
          <w:szCs w:val="24"/>
          <w:lang w:val="fr-CH"/>
        </w:rPr>
      </w:pPr>
      <w:r w:rsidRPr="0065561E">
        <w:rPr>
          <w:iCs/>
          <w:sz w:val="24"/>
          <w:szCs w:val="24"/>
          <w:lang w:val="fr-CH"/>
        </w:rPr>
        <w:t xml:space="preserve">Originale et spectaculaire, ONLY INDIA est une pièce unique, représentative de la culture indienne. Elle présente notamment une météorite martienne unique au monde, </w:t>
      </w:r>
      <w:proofErr w:type="spellStart"/>
      <w:r w:rsidRPr="0065561E">
        <w:rPr>
          <w:iCs/>
          <w:sz w:val="24"/>
          <w:szCs w:val="24"/>
          <w:lang w:val="fr-CH"/>
        </w:rPr>
        <w:t>Shergotty</w:t>
      </w:r>
      <w:proofErr w:type="spellEnd"/>
      <w:r w:rsidRPr="0065561E">
        <w:rPr>
          <w:iCs/>
          <w:sz w:val="24"/>
          <w:szCs w:val="24"/>
          <w:lang w:val="fr-CH"/>
        </w:rPr>
        <w:t xml:space="preserve">, tombée le 25 août 1865 près de </w:t>
      </w:r>
      <w:proofErr w:type="spellStart"/>
      <w:r w:rsidRPr="0065561E">
        <w:rPr>
          <w:iCs/>
          <w:sz w:val="24"/>
          <w:szCs w:val="24"/>
          <w:lang w:val="fr-CH"/>
        </w:rPr>
        <w:t>Sherghati</w:t>
      </w:r>
      <w:proofErr w:type="spellEnd"/>
      <w:r w:rsidRPr="0065561E">
        <w:rPr>
          <w:iCs/>
          <w:sz w:val="24"/>
          <w:szCs w:val="24"/>
          <w:lang w:val="fr-CH"/>
        </w:rPr>
        <w:t>, Etat du Bihar, en Inde. Les Ateliers Louis Moinet sont fiers de rentre hommage à ce pays à travers un art horloger authentique.</w:t>
      </w:r>
    </w:p>
    <w:p w14:paraId="290476CA" w14:textId="77777777" w:rsidR="0065561E" w:rsidRPr="0065561E" w:rsidRDefault="0065561E" w:rsidP="00CB4F7A">
      <w:pPr>
        <w:spacing w:after="0"/>
        <w:rPr>
          <w:b/>
          <w:bCs/>
          <w:i/>
          <w:sz w:val="28"/>
          <w:szCs w:val="28"/>
          <w:lang w:val="fr-CH"/>
        </w:rPr>
      </w:pPr>
    </w:p>
    <w:p w14:paraId="40410529" w14:textId="0EFF7CF5" w:rsidR="0022624A" w:rsidRPr="0065561E" w:rsidRDefault="0065561E" w:rsidP="00F97BFF">
      <w:pPr>
        <w:spacing w:after="0"/>
        <w:jc w:val="both"/>
        <w:rPr>
          <w:b/>
          <w:bCs/>
          <w:i/>
          <w:sz w:val="24"/>
          <w:szCs w:val="24"/>
          <w:lang w:val="fr-CH"/>
        </w:rPr>
      </w:pPr>
      <w:r w:rsidRPr="0065561E">
        <w:rPr>
          <w:b/>
          <w:bCs/>
          <w:i/>
          <w:sz w:val="24"/>
          <w:szCs w:val="24"/>
          <w:lang w:val="fr-CH"/>
        </w:rPr>
        <w:t xml:space="preserve">Météorite de </w:t>
      </w:r>
      <w:proofErr w:type="spellStart"/>
      <w:r w:rsidRPr="0065561E">
        <w:rPr>
          <w:b/>
          <w:bCs/>
          <w:i/>
          <w:sz w:val="24"/>
          <w:szCs w:val="24"/>
          <w:lang w:val="fr-CH"/>
        </w:rPr>
        <w:t>Shergotty</w:t>
      </w:r>
      <w:proofErr w:type="spellEnd"/>
      <w:r w:rsidR="0022624A" w:rsidRPr="0065561E">
        <w:rPr>
          <w:b/>
          <w:bCs/>
          <w:i/>
          <w:sz w:val="24"/>
          <w:szCs w:val="24"/>
          <w:lang w:val="fr-CH"/>
        </w:rPr>
        <w:t xml:space="preserve"> - Original</w:t>
      </w:r>
      <w:r w:rsidRPr="0065561E">
        <w:rPr>
          <w:b/>
          <w:bCs/>
          <w:i/>
          <w:sz w:val="24"/>
          <w:szCs w:val="24"/>
          <w:lang w:val="fr-CH"/>
        </w:rPr>
        <w:t>e</w:t>
      </w:r>
      <w:r w:rsidR="0022624A" w:rsidRPr="0065561E">
        <w:rPr>
          <w:b/>
          <w:bCs/>
          <w:i/>
          <w:sz w:val="24"/>
          <w:szCs w:val="24"/>
          <w:lang w:val="fr-CH"/>
        </w:rPr>
        <w:t xml:space="preserve"> </w:t>
      </w:r>
      <w:r w:rsidRPr="0065561E">
        <w:rPr>
          <w:b/>
          <w:bCs/>
          <w:i/>
          <w:sz w:val="24"/>
          <w:szCs w:val="24"/>
          <w:lang w:val="fr-CH"/>
        </w:rPr>
        <w:t>de</w:t>
      </w:r>
      <w:r w:rsidR="0022624A" w:rsidRPr="0065561E">
        <w:rPr>
          <w:b/>
          <w:bCs/>
          <w:i/>
          <w:sz w:val="24"/>
          <w:szCs w:val="24"/>
          <w:lang w:val="fr-CH"/>
        </w:rPr>
        <w:t xml:space="preserve"> 1865 | Unique </w:t>
      </w:r>
      <w:r w:rsidRPr="0065561E">
        <w:rPr>
          <w:b/>
          <w:bCs/>
          <w:i/>
          <w:sz w:val="24"/>
          <w:szCs w:val="24"/>
          <w:lang w:val="fr-CH"/>
        </w:rPr>
        <w:t>a</w:t>
      </w:r>
      <w:r>
        <w:rPr>
          <w:b/>
          <w:bCs/>
          <w:i/>
          <w:sz w:val="24"/>
          <w:szCs w:val="24"/>
          <w:lang w:val="fr-CH"/>
        </w:rPr>
        <w:t>u monde</w:t>
      </w:r>
    </w:p>
    <w:p w14:paraId="031FEC17" w14:textId="3E89B1A5" w:rsidR="0022624A" w:rsidRDefault="0065561E" w:rsidP="00F97BFF">
      <w:pPr>
        <w:spacing w:after="0"/>
        <w:jc w:val="both"/>
        <w:rPr>
          <w:iCs/>
          <w:sz w:val="24"/>
          <w:szCs w:val="24"/>
          <w:lang w:val="fr-CH"/>
        </w:rPr>
      </w:pPr>
      <w:r>
        <w:rPr>
          <w:iCs/>
          <w:sz w:val="24"/>
          <w:szCs w:val="24"/>
          <w:lang w:val="fr-CH"/>
        </w:rPr>
        <w:t>Cette météorite martienne est t</w:t>
      </w:r>
      <w:r w:rsidRPr="0065561E">
        <w:rPr>
          <w:iCs/>
          <w:sz w:val="24"/>
          <w:szCs w:val="24"/>
          <w:lang w:val="fr-CH"/>
        </w:rPr>
        <w:t xml:space="preserve">ombée le 25 août 1865 près de </w:t>
      </w:r>
      <w:proofErr w:type="spellStart"/>
      <w:r w:rsidRPr="0065561E">
        <w:rPr>
          <w:iCs/>
          <w:sz w:val="24"/>
          <w:szCs w:val="24"/>
          <w:lang w:val="fr-CH"/>
        </w:rPr>
        <w:t>Sherghati</w:t>
      </w:r>
      <w:proofErr w:type="spellEnd"/>
      <w:r w:rsidRPr="0065561E">
        <w:rPr>
          <w:iCs/>
          <w:sz w:val="24"/>
          <w:szCs w:val="24"/>
          <w:lang w:val="fr-CH"/>
        </w:rPr>
        <w:t>, État du Bihar, en Inde. Elle est maintenant conservée au London Museum et est connue sous le nom de</w:t>
      </w:r>
      <w:r>
        <w:rPr>
          <w:iCs/>
          <w:sz w:val="24"/>
          <w:szCs w:val="24"/>
          <w:lang w:val="fr-CH"/>
        </w:rPr>
        <w:t xml:space="preserve"> </w:t>
      </w:r>
      <w:r w:rsidRPr="0065561E">
        <w:rPr>
          <w:iCs/>
          <w:sz w:val="24"/>
          <w:szCs w:val="24"/>
          <w:lang w:val="fr-CH"/>
        </w:rPr>
        <w:t xml:space="preserve">météorite de </w:t>
      </w:r>
      <w:proofErr w:type="spellStart"/>
      <w:r w:rsidRPr="0065561E">
        <w:rPr>
          <w:iCs/>
          <w:sz w:val="24"/>
          <w:szCs w:val="24"/>
          <w:lang w:val="fr-CH"/>
        </w:rPr>
        <w:t>Shergotty</w:t>
      </w:r>
      <w:proofErr w:type="spellEnd"/>
      <w:r w:rsidRPr="0065561E">
        <w:rPr>
          <w:iCs/>
          <w:sz w:val="24"/>
          <w:szCs w:val="24"/>
          <w:lang w:val="fr-CH"/>
        </w:rPr>
        <w:t>.</w:t>
      </w:r>
      <w:r>
        <w:rPr>
          <w:iCs/>
          <w:sz w:val="24"/>
          <w:szCs w:val="24"/>
          <w:lang w:val="fr-CH"/>
        </w:rPr>
        <w:t xml:space="preserve"> </w:t>
      </w:r>
      <w:r w:rsidRPr="0065561E">
        <w:rPr>
          <w:iCs/>
          <w:sz w:val="24"/>
          <w:szCs w:val="24"/>
          <w:lang w:val="fr-CH"/>
        </w:rPr>
        <w:t xml:space="preserve">Elle a une importance mondiale, car elle représente l’une des trois catégories de météorite martienne : </w:t>
      </w:r>
      <w:proofErr w:type="spellStart"/>
      <w:r w:rsidRPr="0065561E">
        <w:rPr>
          <w:iCs/>
          <w:sz w:val="24"/>
          <w:szCs w:val="24"/>
          <w:lang w:val="fr-CH"/>
        </w:rPr>
        <w:t>Shergottite</w:t>
      </w:r>
      <w:proofErr w:type="spellEnd"/>
      <w:r w:rsidRPr="0065561E">
        <w:rPr>
          <w:iCs/>
          <w:sz w:val="24"/>
          <w:szCs w:val="24"/>
          <w:lang w:val="fr-CH"/>
        </w:rPr>
        <w:t xml:space="preserve">, </w:t>
      </w:r>
      <w:proofErr w:type="spellStart"/>
      <w:r w:rsidRPr="0065561E">
        <w:rPr>
          <w:iCs/>
          <w:sz w:val="24"/>
          <w:szCs w:val="24"/>
          <w:lang w:val="fr-CH"/>
        </w:rPr>
        <w:t>Nakhla</w:t>
      </w:r>
      <w:proofErr w:type="spellEnd"/>
      <w:r w:rsidRPr="0065561E">
        <w:rPr>
          <w:iCs/>
          <w:sz w:val="24"/>
          <w:szCs w:val="24"/>
          <w:lang w:val="fr-CH"/>
        </w:rPr>
        <w:t xml:space="preserve"> et Chassigny. Elle est également extrêmement rare, car sur les 72'000 météorites classifiées dans le monde, moins de 300 proviennent de Mars, dont 200 appartiennent à l’appellation </w:t>
      </w:r>
      <w:proofErr w:type="spellStart"/>
      <w:r w:rsidRPr="0065561E">
        <w:rPr>
          <w:iCs/>
          <w:sz w:val="24"/>
          <w:szCs w:val="24"/>
          <w:lang w:val="fr-CH"/>
        </w:rPr>
        <w:t>Shergottite</w:t>
      </w:r>
      <w:proofErr w:type="spellEnd"/>
      <w:r w:rsidRPr="0065561E">
        <w:rPr>
          <w:iCs/>
          <w:sz w:val="24"/>
          <w:szCs w:val="24"/>
          <w:lang w:val="fr-CH"/>
        </w:rPr>
        <w:t>.</w:t>
      </w:r>
    </w:p>
    <w:p w14:paraId="13ECB135" w14:textId="77777777" w:rsidR="0065561E" w:rsidRPr="0065561E" w:rsidRDefault="0065561E" w:rsidP="00F97BFF">
      <w:pPr>
        <w:spacing w:after="0"/>
        <w:jc w:val="both"/>
        <w:rPr>
          <w:iCs/>
          <w:sz w:val="24"/>
          <w:szCs w:val="24"/>
          <w:lang w:val="fr-CH"/>
        </w:rPr>
      </w:pPr>
    </w:p>
    <w:p w14:paraId="16A07885" w14:textId="7C261138" w:rsidR="00F97BFF" w:rsidRPr="0065561E" w:rsidRDefault="0065561E" w:rsidP="00F97BFF">
      <w:pPr>
        <w:spacing w:after="0"/>
        <w:jc w:val="both"/>
        <w:rPr>
          <w:b/>
          <w:bCs/>
          <w:i/>
          <w:sz w:val="24"/>
          <w:szCs w:val="24"/>
          <w:lang w:val="fr-CH"/>
        </w:rPr>
      </w:pPr>
      <w:r w:rsidRPr="0065561E">
        <w:rPr>
          <w:b/>
          <w:bCs/>
          <w:i/>
          <w:sz w:val="24"/>
          <w:szCs w:val="24"/>
          <w:lang w:val="fr-CH"/>
        </w:rPr>
        <w:t xml:space="preserve">Véritable plume de paon </w:t>
      </w:r>
    </w:p>
    <w:p w14:paraId="2F8943AB" w14:textId="1CDF7F4A" w:rsidR="00F97BFF" w:rsidRPr="0065561E" w:rsidRDefault="0065561E" w:rsidP="00F97BFF">
      <w:pPr>
        <w:spacing w:after="0"/>
        <w:jc w:val="both"/>
        <w:rPr>
          <w:iCs/>
          <w:sz w:val="24"/>
          <w:szCs w:val="24"/>
          <w:lang w:val="fr-CH"/>
        </w:rPr>
      </w:pPr>
      <w:r w:rsidRPr="0065561E">
        <w:rPr>
          <w:iCs/>
          <w:sz w:val="24"/>
          <w:szCs w:val="24"/>
          <w:lang w:val="fr-CH"/>
        </w:rPr>
        <w:t>Le fond du cadran est réalisé à l’aide d’une véritable plume de paon, lui donnant un effet iridescent naturel. Le paon est l’oiseau national de l’Inde, en raison des riches traditions qu’il évoque. Depuis des millénaires, il est considéré comme un symbole d’immortalité et de fertilité.</w:t>
      </w:r>
      <w:r>
        <w:rPr>
          <w:iCs/>
          <w:sz w:val="24"/>
          <w:szCs w:val="24"/>
          <w:lang w:val="fr-CH"/>
        </w:rPr>
        <w:t xml:space="preserve"> </w:t>
      </w:r>
    </w:p>
    <w:p w14:paraId="54474013" w14:textId="77777777" w:rsidR="00F97BFF" w:rsidRPr="0065561E" w:rsidRDefault="00F97BFF" w:rsidP="00F97BFF">
      <w:pPr>
        <w:spacing w:after="0"/>
        <w:jc w:val="both"/>
        <w:rPr>
          <w:iCs/>
          <w:sz w:val="24"/>
          <w:szCs w:val="24"/>
          <w:lang w:val="fr-CH"/>
        </w:rPr>
      </w:pPr>
    </w:p>
    <w:p w14:paraId="5D58612E" w14:textId="4001367F" w:rsidR="00F97BFF" w:rsidRPr="0065561E" w:rsidRDefault="0065561E" w:rsidP="00F97BFF">
      <w:pPr>
        <w:spacing w:after="0"/>
        <w:jc w:val="both"/>
        <w:rPr>
          <w:b/>
          <w:bCs/>
          <w:i/>
          <w:sz w:val="24"/>
          <w:szCs w:val="24"/>
          <w:lang w:val="fr-CH"/>
        </w:rPr>
      </w:pPr>
      <w:r w:rsidRPr="0065561E">
        <w:rPr>
          <w:b/>
          <w:bCs/>
          <w:i/>
          <w:sz w:val="24"/>
          <w:szCs w:val="24"/>
          <w:lang w:val="fr-CH"/>
        </w:rPr>
        <w:t>La roue éternelle – Le chakra d</w:t>
      </w:r>
      <w:r>
        <w:rPr>
          <w:b/>
          <w:bCs/>
          <w:i/>
          <w:sz w:val="24"/>
          <w:szCs w:val="24"/>
          <w:lang w:val="fr-CH"/>
        </w:rPr>
        <w:t>’Ashoka</w:t>
      </w:r>
    </w:p>
    <w:p w14:paraId="515FA9BA" w14:textId="6AAD74ED" w:rsidR="0065561E" w:rsidRPr="00AD7D7D" w:rsidRDefault="0065561E" w:rsidP="00F97BFF">
      <w:pPr>
        <w:spacing w:after="0"/>
        <w:jc w:val="both"/>
        <w:rPr>
          <w:iCs/>
          <w:sz w:val="24"/>
          <w:szCs w:val="24"/>
          <w:lang w:val="fr-CH"/>
        </w:rPr>
      </w:pPr>
      <w:r w:rsidRPr="0065561E">
        <w:rPr>
          <w:iCs/>
          <w:sz w:val="24"/>
          <w:szCs w:val="24"/>
          <w:lang w:val="fr-CH"/>
        </w:rPr>
        <w:t>L’applique gravée à la main représente vingt rayons de la roue éternelle de la loi de Dharma, incarnée par le chakra d’Ashoka que l’on retrouve sur le drapeau de l'Inde. Le mouvement suggéré par la roue est souligné par la micro-peinture délicatement apposée sur les différents rayons et au centre de la gravure.</w:t>
      </w:r>
    </w:p>
    <w:p w14:paraId="20D98153" w14:textId="77777777" w:rsidR="0065561E" w:rsidRDefault="0065561E" w:rsidP="00F97BFF">
      <w:pPr>
        <w:spacing w:after="0"/>
        <w:jc w:val="both"/>
      </w:pPr>
    </w:p>
    <w:p w14:paraId="01A12C53" w14:textId="3CDF518B" w:rsidR="00F97BFF" w:rsidRPr="0065561E" w:rsidRDefault="0065561E" w:rsidP="00F97BFF">
      <w:pPr>
        <w:spacing w:after="0"/>
        <w:jc w:val="both"/>
        <w:rPr>
          <w:b/>
          <w:bCs/>
          <w:i/>
          <w:sz w:val="24"/>
          <w:szCs w:val="24"/>
          <w:lang w:val="fr-CH"/>
        </w:rPr>
      </w:pPr>
      <w:r w:rsidRPr="0065561E">
        <w:rPr>
          <w:b/>
          <w:bCs/>
          <w:i/>
          <w:sz w:val="24"/>
          <w:szCs w:val="24"/>
          <w:lang w:val="fr-CH"/>
        </w:rPr>
        <w:t xml:space="preserve">Boîtier en or </w:t>
      </w:r>
      <w:r w:rsidR="00A34E56">
        <w:rPr>
          <w:b/>
          <w:bCs/>
          <w:i/>
          <w:sz w:val="24"/>
          <w:szCs w:val="24"/>
          <w:lang w:val="fr-CH"/>
        </w:rPr>
        <w:t xml:space="preserve">rose </w:t>
      </w:r>
      <w:r w:rsidRPr="0065561E">
        <w:rPr>
          <w:b/>
          <w:bCs/>
          <w:i/>
          <w:sz w:val="24"/>
          <w:szCs w:val="24"/>
          <w:lang w:val="fr-CH"/>
        </w:rPr>
        <w:t>18</w:t>
      </w:r>
      <w:r w:rsidR="00AD7D7D">
        <w:rPr>
          <w:b/>
          <w:bCs/>
          <w:i/>
          <w:sz w:val="24"/>
          <w:szCs w:val="24"/>
          <w:lang w:val="fr-CH"/>
        </w:rPr>
        <w:t xml:space="preserve"> carats</w:t>
      </w:r>
      <w:r w:rsidRPr="0065561E">
        <w:rPr>
          <w:b/>
          <w:bCs/>
          <w:i/>
          <w:sz w:val="24"/>
          <w:szCs w:val="24"/>
          <w:lang w:val="fr-CH"/>
        </w:rPr>
        <w:t xml:space="preserve"> grav</w:t>
      </w:r>
      <w:r w:rsidR="00AD7D7D">
        <w:rPr>
          <w:b/>
          <w:bCs/>
          <w:i/>
          <w:sz w:val="24"/>
          <w:szCs w:val="24"/>
          <w:lang w:val="fr-CH"/>
        </w:rPr>
        <w:t>é</w:t>
      </w:r>
      <w:r w:rsidRPr="0065561E">
        <w:rPr>
          <w:b/>
          <w:bCs/>
          <w:i/>
          <w:sz w:val="24"/>
          <w:szCs w:val="24"/>
          <w:lang w:val="fr-CH"/>
        </w:rPr>
        <w:t xml:space="preserve"> à la main</w:t>
      </w:r>
    </w:p>
    <w:p w14:paraId="28AB1FC6" w14:textId="77777777" w:rsidR="00AD7D7D" w:rsidRDefault="00AD7D7D" w:rsidP="00AD7D7D">
      <w:pPr>
        <w:spacing w:after="240" w:line="276" w:lineRule="auto"/>
        <w:jc w:val="both"/>
        <w:rPr>
          <w:iCs/>
          <w:sz w:val="24"/>
          <w:szCs w:val="24"/>
          <w:lang w:val="fr-CH"/>
        </w:rPr>
      </w:pPr>
      <w:r w:rsidRPr="00AD7D7D">
        <w:rPr>
          <w:iCs/>
          <w:sz w:val="24"/>
          <w:szCs w:val="24"/>
          <w:lang w:val="fr-CH"/>
        </w:rPr>
        <w:t>Les décors sont inspirés de motifs représentatifs de la grandeur de l’Inde</w:t>
      </w:r>
      <w:r>
        <w:rPr>
          <w:iCs/>
          <w:sz w:val="24"/>
          <w:szCs w:val="24"/>
          <w:lang w:val="fr-CH"/>
        </w:rPr>
        <w:t xml:space="preserve">. </w:t>
      </w:r>
      <w:r w:rsidRPr="00AD7D7D">
        <w:rPr>
          <w:iCs/>
          <w:sz w:val="24"/>
          <w:szCs w:val="24"/>
          <w:lang w:val="fr-CH"/>
        </w:rPr>
        <w:t>Les cornes sont soulignées de quatre rubis qui irradient la gravure de leur éclat.</w:t>
      </w:r>
    </w:p>
    <w:p w14:paraId="59858CB3" w14:textId="77777777" w:rsidR="00AD7D7D" w:rsidRPr="00AD7D7D" w:rsidRDefault="00AD7D7D" w:rsidP="00AD7D7D">
      <w:pPr>
        <w:spacing w:after="0"/>
        <w:jc w:val="both"/>
        <w:rPr>
          <w:b/>
          <w:bCs/>
          <w:i/>
          <w:sz w:val="24"/>
          <w:szCs w:val="24"/>
          <w:lang w:val="fr-CH"/>
        </w:rPr>
      </w:pPr>
      <w:r w:rsidRPr="00AD7D7D">
        <w:rPr>
          <w:b/>
          <w:bCs/>
          <w:i/>
          <w:sz w:val="24"/>
          <w:szCs w:val="24"/>
          <w:lang w:val="fr-CH"/>
        </w:rPr>
        <w:t xml:space="preserve">Le meilleur mouvement au monde </w:t>
      </w:r>
    </w:p>
    <w:p w14:paraId="7513D7A2" w14:textId="54E7BE8A" w:rsidR="008B0DF5" w:rsidRPr="00AD7D7D" w:rsidRDefault="0065561E" w:rsidP="00AD7D7D">
      <w:pPr>
        <w:spacing w:after="0"/>
        <w:jc w:val="both"/>
        <w:rPr>
          <w:b/>
          <w:bCs/>
          <w:i/>
          <w:sz w:val="24"/>
          <w:szCs w:val="24"/>
          <w:lang w:val="fr-CH"/>
        </w:rPr>
      </w:pPr>
      <w:r w:rsidRPr="00AD7D7D">
        <w:t xml:space="preserve">ONLY INDIA est équipé du légendaire mouvement LM-35, vainqueur du plus récent Concours </w:t>
      </w:r>
      <w:proofErr w:type="spellStart"/>
      <w:r w:rsidRPr="00AD7D7D">
        <w:t>Inte</w:t>
      </w:r>
      <w:r w:rsidRPr="0065561E">
        <w:rPr>
          <w:iCs/>
          <w:sz w:val="24"/>
          <w:szCs w:val="24"/>
          <w:lang w:val="fr-CH"/>
        </w:rPr>
        <w:t>rnational</w:t>
      </w:r>
      <w:proofErr w:type="spellEnd"/>
      <w:r w:rsidRPr="0065561E">
        <w:rPr>
          <w:iCs/>
          <w:sz w:val="24"/>
          <w:szCs w:val="24"/>
          <w:lang w:val="fr-CH"/>
        </w:rPr>
        <w:t xml:space="preserve"> de Chronométrie. Ce cadran rythmé et élégant se complète d’une note technique : la vision de la cage mobile du tourbillon. A l’intérieur, son balancier-spiral, son ancre et sa roue d’ancre effectuent une révolution sur elles-mêmes à chaque minute. Pour gagner le premier prix du Concours International de Chronométrie, ce mécanisme a dû subir avec succès 4 mois de tests et 150 chocs.</w:t>
      </w:r>
    </w:p>
    <w:p w14:paraId="08126FEC" w14:textId="77777777" w:rsidR="0065561E" w:rsidRPr="0065561E" w:rsidRDefault="0065561E" w:rsidP="0065561E">
      <w:pPr>
        <w:spacing w:after="240" w:line="276" w:lineRule="auto"/>
        <w:jc w:val="both"/>
        <w:rPr>
          <w:iCs/>
          <w:sz w:val="24"/>
          <w:szCs w:val="24"/>
          <w:lang w:val="fr-CH"/>
        </w:rPr>
      </w:pPr>
    </w:p>
    <w:p w14:paraId="19DCFF3F" w14:textId="563D432F" w:rsidR="000024C2" w:rsidRPr="002C55F7" w:rsidRDefault="009D3823" w:rsidP="008B0DF5">
      <w:pPr>
        <w:spacing w:after="240" w:line="240" w:lineRule="auto"/>
        <w:jc w:val="center"/>
        <w:rPr>
          <w:b/>
          <w:bCs/>
          <w:w w:val="150"/>
          <w:sz w:val="40"/>
          <w:szCs w:val="40"/>
          <w:lang w:val="fr-CH"/>
        </w:rPr>
      </w:pPr>
      <w:r>
        <w:rPr>
          <w:b/>
          <w:bCs/>
          <w:w w:val="150"/>
          <w:sz w:val="40"/>
          <w:szCs w:val="40"/>
          <w:lang w:val="fr-CH"/>
        </w:rPr>
        <w:lastRenderedPageBreak/>
        <w:t>FICHE TECHNIQUE</w:t>
      </w:r>
    </w:p>
    <w:p w14:paraId="26EFC048" w14:textId="4D87EC1C" w:rsidR="00A34E56" w:rsidRPr="00A34E56" w:rsidRDefault="00A34E56" w:rsidP="00A34E56">
      <w:pPr>
        <w:spacing w:after="240" w:line="240" w:lineRule="auto"/>
        <w:jc w:val="both"/>
        <w:rPr>
          <w:iCs/>
          <w:sz w:val="24"/>
          <w:szCs w:val="24"/>
          <w:lang w:val="fr-CH"/>
        </w:rPr>
      </w:pPr>
      <w:r w:rsidRPr="00A34E56">
        <w:rPr>
          <w:iCs/>
          <w:sz w:val="24"/>
          <w:szCs w:val="24"/>
          <w:lang w:val="fr-CH"/>
        </w:rPr>
        <w:t>Calibre LM-35 : Mouvement tourbillon de haute précision, récompensé par le premier prix du Concours International de Chronométrie.</w:t>
      </w:r>
    </w:p>
    <w:p w14:paraId="425E9FD8" w14:textId="77777777" w:rsidR="00A34E56" w:rsidRDefault="00A34E56" w:rsidP="00453028">
      <w:pPr>
        <w:spacing w:after="240" w:line="240" w:lineRule="auto"/>
        <w:jc w:val="center"/>
        <w:rPr>
          <w:b/>
          <w:bCs/>
          <w:w w:val="150"/>
          <w:sz w:val="40"/>
          <w:szCs w:val="40"/>
          <w:lang w:val="fr-CH"/>
        </w:rPr>
      </w:pPr>
    </w:p>
    <w:p w14:paraId="5BF91259" w14:textId="56B03E9B" w:rsidR="00C71DCF" w:rsidRDefault="00A34E56" w:rsidP="00453028">
      <w:pPr>
        <w:spacing w:after="240" w:line="240" w:lineRule="auto"/>
        <w:jc w:val="center"/>
        <w:rPr>
          <w:b/>
          <w:bCs/>
          <w:w w:val="150"/>
          <w:sz w:val="40"/>
          <w:szCs w:val="40"/>
          <w:lang w:val="fr-CH"/>
        </w:rPr>
      </w:pPr>
      <w:r>
        <w:rPr>
          <w:noProof/>
        </w:rPr>
        <w:drawing>
          <wp:inline distT="0" distB="0" distL="0" distR="0" wp14:anchorId="7BD83555" wp14:editId="34091547">
            <wp:extent cx="5760720" cy="381317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813175"/>
                    </a:xfrm>
                    <a:prstGeom prst="rect">
                      <a:avLst/>
                    </a:prstGeom>
                  </pic:spPr>
                </pic:pic>
              </a:graphicData>
            </a:graphic>
          </wp:inline>
        </w:drawing>
      </w:r>
    </w:p>
    <w:p w14:paraId="5F0E4A74" w14:textId="77777777" w:rsidR="00C71DCF" w:rsidRDefault="00C71DCF" w:rsidP="00453028">
      <w:pPr>
        <w:spacing w:after="240" w:line="240" w:lineRule="auto"/>
        <w:jc w:val="center"/>
        <w:rPr>
          <w:b/>
          <w:bCs/>
          <w:w w:val="150"/>
          <w:sz w:val="40"/>
          <w:szCs w:val="40"/>
          <w:lang w:val="fr-CH"/>
        </w:rPr>
      </w:pPr>
    </w:p>
    <w:p w14:paraId="5AD4C94C" w14:textId="27774571" w:rsidR="00C71DCF" w:rsidRDefault="00C71DCF" w:rsidP="00453028">
      <w:pPr>
        <w:spacing w:after="240" w:line="240" w:lineRule="auto"/>
        <w:jc w:val="center"/>
        <w:rPr>
          <w:b/>
          <w:bCs/>
          <w:w w:val="150"/>
          <w:sz w:val="40"/>
          <w:szCs w:val="40"/>
          <w:lang w:val="fr-CH"/>
        </w:rPr>
      </w:pPr>
    </w:p>
    <w:p w14:paraId="25AFC4FD" w14:textId="6324D594" w:rsidR="00A34E56" w:rsidRDefault="00A34E56" w:rsidP="00453028">
      <w:pPr>
        <w:spacing w:after="240" w:line="240" w:lineRule="auto"/>
        <w:jc w:val="center"/>
        <w:rPr>
          <w:b/>
          <w:bCs/>
          <w:w w:val="150"/>
          <w:sz w:val="40"/>
          <w:szCs w:val="40"/>
          <w:lang w:val="fr-CH"/>
        </w:rPr>
      </w:pPr>
    </w:p>
    <w:p w14:paraId="17228D66" w14:textId="2397347C" w:rsidR="00A34E56" w:rsidRDefault="00A34E56" w:rsidP="00453028">
      <w:pPr>
        <w:spacing w:after="240" w:line="240" w:lineRule="auto"/>
        <w:jc w:val="center"/>
        <w:rPr>
          <w:b/>
          <w:bCs/>
          <w:w w:val="150"/>
          <w:sz w:val="40"/>
          <w:szCs w:val="40"/>
          <w:lang w:val="fr-CH"/>
        </w:rPr>
      </w:pPr>
    </w:p>
    <w:p w14:paraId="7AC535E3" w14:textId="7AB1322F" w:rsidR="00A34E56" w:rsidRDefault="00A34E56" w:rsidP="00453028">
      <w:pPr>
        <w:spacing w:after="240" w:line="240" w:lineRule="auto"/>
        <w:jc w:val="center"/>
        <w:rPr>
          <w:b/>
          <w:bCs/>
          <w:w w:val="150"/>
          <w:sz w:val="40"/>
          <w:szCs w:val="40"/>
          <w:lang w:val="fr-CH"/>
        </w:rPr>
      </w:pPr>
    </w:p>
    <w:p w14:paraId="3ECA050F" w14:textId="77777777" w:rsidR="00A34E56" w:rsidRDefault="00A34E56" w:rsidP="00453028">
      <w:pPr>
        <w:spacing w:after="240" w:line="240" w:lineRule="auto"/>
        <w:jc w:val="center"/>
        <w:rPr>
          <w:b/>
          <w:bCs/>
          <w:w w:val="150"/>
          <w:sz w:val="40"/>
          <w:szCs w:val="40"/>
          <w:lang w:val="fr-CH"/>
        </w:rPr>
      </w:pPr>
    </w:p>
    <w:p w14:paraId="55E0D252" w14:textId="424B38F4" w:rsidR="00453028" w:rsidRPr="00853D6A" w:rsidRDefault="00453028" w:rsidP="00453028">
      <w:pPr>
        <w:spacing w:after="240" w:line="240" w:lineRule="auto"/>
        <w:jc w:val="center"/>
        <w:rPr>
          <w:b/>
          <w:bCs/>
          <w:w w:val="150"/>
          <w:sz w:val="40"/>
          <w:szCs w:val="40"/>
          <w:lang w:val="fr-CH"/>
        </w:rPr>
      </w:pPr>
      <w:r w:rsidRPr="00853D6A">
        <w:rPr>
          <w:b/>
          <w:bCs/>
          <w:w w:val="150"/>
          <w:sz w:val="40"/>
          <w:szCs w:val="40"/>
          <w:lang w:val="fr-CH"/>
        </w:rPr>
        <w:lastRenderedPageBreak/>
        <w:t>A PROPOS DE LOUIS MOINET</w:t>
      </w:r>
    </w:p>
    <w:p w14:paraId="396524E4" w14:textId="77777777" w:rsidR="00453028" w:rsidRPr="00741A8A" w:rsidRDefault="00453028" w:rsidP="00453028">
      <w:pPr>
        <w:spacing w:after="120"/>
        <w:jc w:val="both"/>
        <w:rPr>
          <w:iCs/>
          <w:sz w:val="24"/>
          <w:szCs w:val="24"/>
          <w:lang w:val="fr-CH"/>
        </w:rPr>
      </w:pPr>
      <w:r w:rsidRPr="00741A8A">
        <w:rPr>
          <w:iCs/>
          <w:sz w:val="24"/>
          <w:szCs w:val="24"/>
          <w:lang w:val="fr-CH"/>
        </w:rPr>
        <w:t xml:space="preserve">Jean-Marie Schaller a créé Les Ateliers Louis Moinet à St-Blaise (NE) en 2004. 100% indépendants, les Ateliers se développent en la mémoire de M. Louis Moinet (1768 – 1853), maître horloger, inventeur du chronographe en 1816 (certifié par deux Guinness World Records™) et pionnier dans l’usage de la très haute fréquence (216 000 alternances par heure). Louis Moinet était horloger, artiste et astronome. Il est l’auteur d’un Traité d’Horlogerie, publié en 1848 et ouvrage de référence pendant près d’un siècle. </w:t>
      </w:r>
    </w:p>
    <w:p w14:paraId="784513A5" w14:textId="77777777" w:rsidR="00453028" w:rsidRPr="00741A8A" w:rsidRDefault="00453028" w:rsidP="00453028">
      <w:pPr>
        <w:spacing w:after="120"/>
        <w:jc w:val="both"/>
        <w:rPr>
          <w:iCs/>
          <w:sz w:val="24"/>
          <w:szCs w:val="24"/>
          <w:lang w:val="fr-CH"/>
        </w:rPr>
      </w:pPr>
      <w:r w:rsidRPr="00741A8A">
        <w:rPr>
          <w:iCs/>
          <w:sz w:val="24"/>
          <w:szCs w:val="24"/>
          <w:lang w:val="fr-CH"/>
        </w:rPr>
        <w:t>Aujourd’hui, les Ateliers Louis Moinet perpétuent son héritage. Leurs garde-temps mécaniques sont manufacturés exclusivement en pièces uniques ou en séries limitées, et évoquent deux thèmes</w:t>
      </w:r>
      <w:r>
        <w:rPr>
          <w:iCs/>
          <w:sz w:val="24"/>
          <w:szCs w:val="24"/>
          <w:lang w:val="fr-CH"/>
        </w:rPr>
        <w:t> : l’« </w:t>
      </w:r>
      <w:r w:rsidRPr="00741A8A">
        <w:rPr>
          <w:iCs/>
          <w:sz w:val="24"/>
          <w:szCs w:val="24"/>
          <w:lang w:val="fr-CH"/>
        </w:rPr>
        <w:t>Art cosmique</w:t>
      </w:r>
      <w:r>
        <w:rPr>
          <w:iCs/>
          <w:sz w:val="24"/>
          <w:szCs w:val="24"/>
          <w:lang w:val="fr-CH"/>
        </w:rPr>
        <w:t xml:space="preserve"> » </w:t>
      </w:r>
      <w:r w:rsidRPr="00741A8A">
        <w:rPr>
          <w:iCs/>
          <w:sz w:val="24"/>
          <w:szCs w:val="24"/>
          <w:lang w:val="fr-CH"/>
        </w:rPr>
        <w:t xml:space="preserve">et les </w:t>
      </w:r>
      <w:r>
        <w:rPr>
          <w:iCs/>
          <w:sz w:val="24"/>
          <w:szCs w:val="24"/>
          <w:lang w:val="fr-CH"/>
        </w:rPr>
        <w:t>« </w:t>
      </w:r>
      <w:r w:rsidRPr="00741A8A">
        <w:rPr>
          <w:iCs/>
          <w:sz w:val="24"/>
          <w:szCs w:val="24"/>
          <w:lang w:val="fr-CH"/>
        </w:rPr>
        <w:t>Merveilles mécaniques</w:t>
      </w:r>
      <w:r>
        <w:rPr>
          <w:iCs/>
          <w:sz w:val="24"/>
          <w:szCs w:val="24"/>
          <w:lang w:val="fr-CH"/>
        </w:rPr>
        <w:t> »</w:t>
      </w:r>
      <w:r w:rsidRPr="00741A8A">
        <w:rPr>
          <w:iCs/>
          <w:sz w:val="24"/>
          <w:szCs w:val="24"/>
          <w:lang w:val="fr-CH"/>
        </w:rPr>
        <w:t xml:space="preserve">.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cinq Middle East Watch of the </w:t>
      </w:r>
      <w:proofErr w:type="spellStart"/>
      <w:r w:rsidRPr="00741A8A">
        <w:rPr>
          <w:iCs/>
          <w:sz w:val="24"/>
          <w:szCs w:val="24"/>
          <w:lang w:val="fr-CH"/>
        </w:rPr>
        <w:t>Year</w:t>
      </w:r>
      <w:proofErr w:type="spellEnd"/>
      <w:r w:rsidRPr="00741A8A">
        <w:rPr>
          <w:iCs/>
          <w:sz w:val="24"/>
          <w:szCs w:val="24"/>
          <w:lang w:val="fr-CH"/>
        </w:rPr>
        <w:t xml:space="preserve"> Awards, deux prix </w:t>
      </w:r>
      <w:proofErr w:type="spellStart"/>
      <w:r w:rsidRPr="00741A8A">
        <w:rPr>
          <w:iCs/>
          <w:sz w:val="24"/>
          <w:szCs w:val="24"/>
          <w:lang w:val="fr-CH"/>
        </w:rPr>
        <w:t>Robb</w:t>
      </w:r>
      <w:proofErr w:type="spellEnd"/>
      <w:r w:rsidRPr="00741A8A">
        <w:rPr>
          <w:iCs/>
          <w:sz w:val="24"/>
          <w:szCs w:val="24"/>
          <w:lang w:val="fr-CH"/>
        </w:rPr>
        <w:t xml:space="preserve"> Report « Best of the Best », trois German Design Awards, un « Grand Prix Award » à Moscou et un prix </w:t>
      </w:r>
      <w:proofErr w:type="spellStart"/>
      <w:r w:rsidRPr="00741A8A">
        <w:rPr>
          <w:iCs/>
          <w:sz w:val="24"/>
          <w:szCs w:val="24"/>
          <w:lang w:val="fr-CH"/>
        </w:rPr>
        <w:t>Chronograph</w:t>
      </w:r>
      <w:proofErr w:type="spellEnd"/>
      <w:r w:rsidRPr="00741A8A">
        <w:rPr>
          <w:iCs/>
          <w:sz w:val="24"/>
          <w:szCs w:val="24"/>
          <w:lang w:val="fr-CH"/>
        </w:rPr>
        <w:t xml:space="preserve"> of the </w:t>
      </w:r>
      <w:proofErr w:type="spellStart"/>
      <w:r w:rsidRPr="00741A8A">
        <w:rPr>
          <w:iCs/>
          <w:sz w:val="24"/>
          <w:szCs w:val="24"/>
          <w:lang w:val="fr-CH"/>
        </w:rPr>
        <w:t>Year</w:t>
      </w:r>
      <w:proofErr w:type="spellEnd"/>
      <w:r w:rsidRPr="00741A8A">
        <w:rPr>
          <w:iCs/>
          <w:sz w:val="24"/>
          <w:szCs w:val="24"/>
          <w:lang w:val="fr-CH"/>
        </w:rPr>
        <w:t xml:space="preserve"> (Begin, Japon).</w:t>
      </w:r>
    </w:p>
    <w:p w14:paraId="0D0F9276" w14:textId="77777777" w:rsidR="00453028" w:rsidRPr="00B55399" w:rsidRDefault="00453028" w:rsidP="00453028">
      <w:pPr>
        <w:spacing w:after="120"/>
        <w:jc w:val="both"/>
        <w:rPr>
          <w:iCs/>
          <w:sz w:val="24"/>
          <w:szCs w:val="24"/>
          <w:lang w:val="fr-CH"/>
        </w:rPr>
      </w:pPr>
    </w:p>
    <w:p w14:paraId="27545D02" w14:textId="6A80D57D" w:rsidR="008B0DF5" w:rsidRPr="00453028" w:rsidRDefault="008B0DF5" w:rsidP="000024C2">
      <w:pPr>
        <w:spacing w:after="120" w:line="276" w:lineRule="auto"/>
        <w:jc w:val="both"/>
        <w:rPr>
          <w:iCs/>
          <w:sz w:val="24"/>
          <w:szCs w:val="24"/>
          <w:lang w:val="fr-CH"/>
        </w:rPr>
      </w:pPr>
    </w:p>
    <w:p w14:paraId="6B8B0C5A" w14:textId="77777777" w:rsidR="008B0DF5" w:rsidRPr="00453028" w:rsidRDefault="008B0DF5" w:rsidP="000024C2">
      <w:pPr>
        <w:spacing w:after="120" w:line="276" w:lineRule="auto"/>
        <w:jc w:val="both"/>
        <w:rPr>
          <w:iCs/>
          <w:sz w:val="24"/>
          <w:szCs w:val="24"/>
          <w:lang w:val="fr-CH"/>
        </w:rPr>
      </w:pPr>
    </w:p>
    <w:sectPr w:rsidR="008B0DF5" w:rsidRPr="00453028" w:rsidSect="002C55F7">
      <w:headerReference w:type="default" r:id="rId10"/>
      <w:footerReference w:type="default" r:id="rId11"/>
      <w:pgSz w:w="11906" w:h="16838"/>
      <w:pgMar w:top="2127" w:right="1417" w:bottom="1417" w:left="1417" w:header="141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6F914A" w14:textId="77777777" w:rsidR="00473F32" w:rsidRDefault="00473F32" w:rsidP="00473F32">
      <w:pPr>
        <w:spacing w:after="0" w:line="240" w:lineRule="auto"/>
      </w:pPr>
      <w:r>
        <w:separator/>
      </w:r>
    </w:p>
  </w:endnote>
  <w:endnote w:type="continuationSeparator" w:id="0">
    <w:p w14:paraId="070DB090" w14:textId="77777777" w:rsidR="00473F32" w:rsidRDefault="00473F32" w:rsidP="00473F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76DD4" w14:textId="77777777" w:rsidR="00473F32" w:rsidRDefault="00473F32" w:rsidP="00473F32">
    <w:pPr>
      <w:pStyle w:val="Pieddepage"/>
      <w:jc w:val="center"/>
      <w:rPr>
        <w:rFonts w:ascii="Arial" w:hAnsi="Arial" w:cs="Arial"/>
        <w:sz w:val="16"/>
        <w:szCs w:val="16"/>
      </w:rPr>
    </w:pPr>
    <w:r w:rsidRPr="00CF0E05">
      <w:rPr>
        <w:rFonts w:ascii="Arial" w:hAnsi="Arial" w:cs="Arial"/>
        <w:sz w:val="16"/>
        <w:szCs w:val="16"/>
      </w:rPr>
      <w:t xml:space="preserve">Les Ateliers Louis Moinet SA </w:t>
    </w:r>
  </w:p>
  <w:p w14:paraId="2C9D43FF" w14:textId="77777777" w:rsidR="00473F32" w:rsidRDefault="00473F32" w:rsidP="00473F32">
    <w:pPr>
      <w:pStyle w:val="Pieddepage"/>
      <w:jc w:val="center"/>
      <w:rPr>
        <w:rFonts w:ascii="Arial" w:hAnsi="Arial" w:cs="Arial"/>
        <w:sz w:val="16"/>
        <w:szCs w:val="16"/>
      </w:rPr>
    </w:pPr>
    <w:r w:rsidRPr="00CF0E05">
      <w:rPr>
        <w:rFonts w:ascii="Arial" w:hAnsi="Arial" w:cs="Arial"/>
        <w:sz w:val="16"/>
        <w:szCs w:val="16"/>
      </w:rPr>
      <w:t xml:space="preserve">Rue du Temple 1 - CH-2072 Saint-Blaise NE - Tel. </w:t>
    </w:r>
    <w:r w:rsidRPr="007830A0">
      <w:rPr>
        <w:rFonts w:ascii="Arial" w:hAnsi="Arial" w:cs="Arial"/>
        <w:sz w:val="16"/>
        <w:szCs w:val="16"/>
      </w:rPr>
      <w:t xml:space="preserve">+41 32 753 68 14 </w:t>
    </w:r>
  </w:p>
  <w:p w14:paraId="11591D19" w14:textId="70D04F44" w:rsidR="00473F32" w:rsidRPr="00473F32" w:rsidRDefault="00473F32" w:rsidP="00473F32">
    <w:pPr>
      <w:pStyle w:val="Pieddepage"/>
      <w:jc w:val="center"/>
      <w:rPr>
        <w:rFonts w:ascii="Arial" w:hAnsi="Arial" w:cs="Arial"/>
        <w:sz w:val="16"/>
        <w:szCs w:val="16"/>
      </w:rPr>
    </w:pPr>
    <w:r>
      <w:rPr>
        <w:rFonts w:ascii="Arial" w:hAnsi="Arial" w:cs="Arial"/>
        <w:sz w:val="16"/>
        <w:szCs w:val="16"/>
      </w:rPr>
      <w:t>info</w:t>
    </w:r>
    <w:r w:rsidRPr="007830A0">
      <w:rPr>
        <w:rFonts w:ascii="Arial" w:hAnsi="Arial" w:cs="Arial"/>
        <w:sz w:val="16"/>
        <w:szCs w:val="16"/>
      </w:rPr>
      <w:t xml:space="preserve">@louismoinet.com - www.louismoinet.com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87CD8" w14:textId="77777777" w:rsidR="00473F32" w:rsidRDefault="00473F32" w:rsidP="00473F32">
      <w:pPr>
        <w:spacing w:after="0" w:line="240" w:lineRule="auto"/>
      </w:pPr>
      <w:r>
        <w:separator/>
      </w:r>
    </w:p>
  </w:footnote>
  <w:footnote w:type="continuationSeparator" w:id="0">
    <w:p w14:paraId="6159F1B2" w14:textId="77777777" w:rsidR="00473F32" w:rsidRDefault="00473F32" w:rsidP="00473F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19A6" w14:textId="0A5C1E10" w:rsidR="00473F32" w:rsidRDefault="00473F32">
    <w:pPr>
      <w:pStyle w:val="En-tte"/>
    </w:pPr>
    <w:r>
      <w:rPr>
        <w:noProof/>
      </w:rPr>
      <w:drawing>
        <wp:anchor distT="0" distB="0" distL="114300" distR="114300" simplePos="0" relativeHeight="251659264" behindDoc="0" locked="0" layoutInCell="1" allowOverlap="1" wp14:anchorId="0AFA11E0" wp14:editId="5D611F3E">
          <wp:simplePos x="0" y="0"/>
          <wp:positionH relativeFrom="margin">
            <wp:align>center</wp:align>
          </wp:positionH>
          <wp:positionV relativeFrom="paragraph">
            <wp:posOffset>-534035</wp:posOffset>
          </wp:positionV>
          <wp:extent cx="1340412" cy="720000"/>
          <wp:effectExtent l="0" t="0" r="0" b="4445"/>
          <wp:wrapTopAndBottom/>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340412" cy="7200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24C2"/>
    <w:rsid w:val="00046D28"/>
    <w:rsid w:val="000561E5"/>
    <w:rsid w:val="000613FA"/>
    <w:rsid w:val="00095A60"/>
    <w:rsid w:val="000B4C53"/>
    <w:rsid w:val="000E0EE5"/>
    <w:rsid w:val="00146EA8"/>
    <w:rsid w:val="001D6A7A"/>
    <w:rsid w:val="0020649C"/>
    <w:rsid w:val="0022624A"/>
    <w:rsid w:val="00267F99"/>
    <w:rsid w:val="002C55F7"/>
    <w:rsid w:val="0036733F"/>
    <w:rsid w:val="00370AC3"/>
    <w:rsid w:val="003F771C"/>
    <w:rsid w:val="00453028"/>
    <w:rsid w:val="00473F32"/>
    <w:rsid w:val="00486266"/>
    <w:rsid w:val="004A50C3"/>
    <w:rsid w:val="00527482"/>
    <w:rsid w:val="00531058"/>
    <w:rsid w:val="00573865"/>
    <w:rsid w:val="00582823"/>
    <w:rsid w:val="00585E95"/>
    <w:rsid w:val="00605D40"/>
    <w:rsid w:val="0065561E"/>
    <w:rsid w:val="007129BD"/>
    <w:rsid w:val="0074796C"/>
    <w:rsid w:val="0079185B"/>
    <w:rsid w:val="007975C8"/>
    <w:rsid w:val="007F6172"/>
    <w:rsid w:val="00804D39"/>
    <w:rsid w:val="00817366"/>
    <w:rsid w:val="00845BC9"/>
    <w:rsid w:val="008722D2"/>
    <w:rsid w:val="008B0DF5"/>
    <w:rsid w:val="008C5FE1"/>
    <w:rsid w:val="008D53BA"/>
    <w:rsid w:val="00927850"/>
    <w:rsid w:val="00991779"/>
    <w:rsid w:val="009D3823"/>
    <w:rsid w:val="00A34E56"/>
    <w:rsid w:val="00AC7EB4"/>
    <w:rsid w:val="00AD7D7D"/>
    <w:rsid w:val="00BD1162"/>
    <w:rsid w:val="00C71DCF"/>
    <w:rsid w:val="00CB4F7A"/>
    <w:rsid w:val="00D52293"/>
    <w:rsid w:val="00D72A0E"/>
    <w:rsid w:val="00D83A06"/>
    <w:rsid w:val="00E16BD2"/>
    <w:rsid w:val="00E22DBF"/>
    <w:rsid w:val="00E632EB"/>
    <w:rsid w:val="00F71F0D"/>
    <w:rsid w:val="00F97BFF"/>
    <w:rsid w:val="00FB6678"/>
    <w:rsid w:val="00FB671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4F7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804D39"/>
    <w:pPr>
      <w:spacing w:after="0" w:line="240" w:lineRule="auto"/>
    </w:pPr>
  </w:style>
  <w:style w:type="paragraph" w:styleId="En-tte">
    <w:name w:val="header"/>
    <w:basedOn w:val="Normal"/>
    <w:link w:val="En-tteCar"/>
    <w:uiPriority w:val="99"/>
    <w:unhideWhenUsed/>
    <w:rsid w:val="00473F32"/>
    <w:pPr>
      <w:tabs>
        <w:tab w:val="center" w:pos="4536"/>
        <w:tab w:val="right" w:pos="9072"/>
      </w:tabs>
      <w:spacing w:after="0" w:line="240" w:lineRule="auto"/>
    </w:pPr>
  </w:style>
  <w:style w:type="character" w:customStyle="1" w:styleId="En-tteCar">
    <w:name w:val="En-tête Car"/>
    <w:basedOn w:val="Policepardfaut"/>
    <w:link w:val="En-tte"/>
    <w:uiPriority w:val="99"/>
    <w:rsid w:val="00473F32"/>
  </w:style>
  <w:style w:type="paragraph" w:styleId="Pieddepage">
    <w:name w:val="footer"/>
    <w:basedOn w:val="Normal"/>
    <w:link w:val="PieddepageCar"/>
    <w:uiPriority w:val="99"/>
    <w:unhideWhenUsed/>
    <w:rsid w:val="00473F3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73F32"/>
  </w:style>
  <w:style w:type="table" w:styleId="Tableausimple1">
    <w:name w:val="Plain Table 1"/>
    <w:basedOn w:val="TableauNormal"/>
    <w:uiPriority w:val="41"/>
    <w:rsid w:val="002C55F7"/>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2246904">
      <w:bodyDiv w:val="1"/>
      <w:marLeft w:val="0"/>
      <w:marRight w:val="0"/>
      <w:marTop w:val="0"/>
      <w:marBottom w:val="0"/>
      <w:divBdr>
        <w:top w:val="none" w:sz="0" w:space="0" w:color="auto"/>
        <w:left w:val="none" w:sz="0" w:space="0" w:color="auto"/>
        <w:bottom w:val="none" w:sz="0" w:space="0" w:color="auto"/>
        <w:right w:val="none" w:sz="0" w:space="0" w:color="auto"/>
      </w:divBdr>
    </w:div>
    <w:div w:id="369962315">
      <w:bodyDiv w:val="1"/>
      <w:marLeft w:val="0"/>
      <w:marRight w:val="0"/>
      <w:marTop w:val="0"/>
      <w:marBottom w:val="0"/>
      <w:divBdr>
        <w:top w:val="none" w:sz="0" w:space="0" w:color="auto"/>
        <w:left w:val="none" w:sz="0" w:space="0" w:color="auto"/>
        <w:bottom w:val="none" w:sz="0" w:space="0" w:color="auto"/>
        <w:right w:val="none" w:sz="0" w:space="0" w:color="auto"/>
      </w:divBdr>
    </w:div>
    <w:div w:id="607397007">
      <w:bodyDiv w:val="1"/>
      <w:marLeft w:val="0"/>
      <w:marRight w:val="0"/>
      <w:marTop w:val="0"/>
      <w:marBottom w:val="0"/>
      <w:divBdr>
        <w:top w:val="none" w:sz="0" w:space="0" w:color="auto"/>
        <w:left w:val="none" w:sz="0" w:space="0" w:color="auto"/>
        <w:bottom w:val="none" w:sz="0" w:space="0" w:color="auto"/>
        <w:right w:val="none" w:sz="0" w:space="0" w:color="auto"/>
      </w:divBdr>
    </w:div>
    <w:div w:id="1249577473">
      <w:bodyDiv w:val="1"/>
      <w:marLeft w:val="0"/>
      <w:marRight w:val="0"/>
      <w:marTop w:val="0"/>
      <w:marBottom w:val="0"/>
      <w:divBdr>
        <w:top w:val="none" w:sz="0" w:space="0" w:color="auto"/>
        <w:left w:val="none" w:sz="0" w:space="0" w:color="auto"/>
        <w:bottom w:val="none" w:sz="0" w:space="0" w:color="auto"/>
        <w:right w:val="none" w:sz="0" w:space="0" w:color="auto"/>
      </w:divBdr>
    </w:div>
    <w:div w:id="1254046189">
      <w:bodyDiv w:val="1"/>
      <w:marLeft w:val="0"/>
      <w:marRight w:val="0"/>
      <w:marTop w:val="0"/>
      <w:marBottom w:val="0"/>
      <w:divBdr>
        <w:top w:val="none" w:sz="0" w:space="0" w:color="auto"/>
        <w:left w:val="none" w:sz="0" w:space="0" w:color="auto"/>
        <w:bottom w:val="none" w:sz="0" w:space="0" w:color="auto"/>
        <w:right w:val="none" w:sz="0" w:space="0" w:color="auto"/>
      </w:divBdr>
    </w:div>
    <w:div w:id="1368483505">
      <w:bodyDiv w:val="1"/>
      <w:marLeft w:val="0"/>
      <w:marRight w:val="0"/>
      <w:marTop w:val="0"/>
      <w:marBottom w:val="0"/>
      <w:divBdr>
        <w:top w:val="none" w:sz="0" w:space="0" w:color="auto"/>
        <w:left w:val="none" w:sz="0" w:space="0" w:color="auto"/>
        <w:bottom w:val="none" w:sz="0" w:space="0" w:color="auto"/>
        <w:right w:val="none" w:sz="0" w:space="0" w:color="auto"/>
      </w:divBdr>
    </w:div>
    <w:div w:id="1420366177">
      <w:bodyDiv w:val="1"/>
      <w:marLeft w:val="0"/>
      <w:marRight w:val="0"/>
      <w:marTop w:val="0"/>
      <w:marBottom w:val="0"/>
      <w:divBdr>
        <w:top w:val="none" w:sz="0" w:space="0" w:color="auto"/>
        <w:left w:val="none" w:sz="0" w:space="0" w:color="auto"/>
        <w:bottom w:val="none" w:sz="0" w:space="0" w:color="auto"/>
        <w:right w:val="none" w:sz="0" w:space="0" w:color="auto"/>
      </w:divBdr>
    </w:div>
    <w:div w:id="1748071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E065E2-C992-4A99-853B-7EDA496EF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630</Words>
  <Characters>3466</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25</cp:revision>
  <dcterms:created xsi:type="dcterms:W3CDTF">2022-03-07T11:07:00Z</dcterms:created>
  <dcterms:modified xsi:type="dcterms:W3CDTF">2022-06-30T09:58:00Z</dcterms:modified>
</cp:coreProperties>
</file>