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000000" w:themeColor="text1"/>
  <w:body>
    <w:p w14:paraId="502E3040" w14:textId="103268D4" w:rsidR="00CD6386" w:rsidRDefault="00CD6386" w:rsidP="001D2596">
      <w:pPr>
        <w:pBdr>
          <w:bottom w:val="single" w:sz="4" w:space="1" w:color="auto"/>
        </w:pBdr>
        <w:spacing w:after="0" w:line="276" w:lineRule="auto"/>
        <w:jc w:val="center"/>
        <w:rPr>
          <w:b/>
          <w:bCs/>
          <w:caps/>
          <w:sz w:val="36"/>
          <w:szCs w:val="36"/>
          <w:lang w:val="fr-FR"/>
        </w:rPr>
      </w:pPr>
      <w:bookmarkStart w:id="0" w:name="_Hlk74829686"/>
      <w:bookmarkEnd w:id="0"/>
    </w:p>
    <w:p w14:paraId="3D118FBC" w14:textId="08274C11" w:rsidR="00CD6386" w:rsidRPr="001D2596" w:rsidRDefault="00950B95" w:rsidP="001D2596">
      <w:pPr>
        <w:pBdr>
          <w:bottom w:val="single" w:sz="4" w:space="1" w:color="auto"/>
        </w:pBdr>
        <w:spacing w:after="0" w:line="276" w:lineRule="auto"/>
        <w:jc w:val="center"/>
        <w:rPr>
          <w:rFonts w:ascii="Impact" w:hAnsi="Impact"/>
          <w:caps/>
          <w:color w:val="EF1111"/>
          <w:spacing w:val="60"/>
          <w:sz w:val="48"/>
          <w:szCs w:val="48"/>
        </w:rPr>
      </w:pPr>
      <w:r w:rsidRPr="001D2596">
        <w:rPr>
          <w:rFonts w:ascii="Impact" w:hAnsi="Impact"/>
          <w:caps/>
          <w:color w:val="EF1111"/>
          <w:spacing w:val="60"/>
          <w:sz w:val="48"/>
          <w:szCs w:val="48"/>
        </w:rPr>
        <w:t>HEAT</w:t>
      </w:r>
    </w:p>
    <w:p w14:paraId="2C55ED13" w14:textId="04901A77" w:rsidR="00CD6386" w:rsidRPr="001D2596" w:rsidRDefault="00CD6386" w:rsidP="001D2596">
      <w:pPr>
        <w:pBdr>
          <w:bottom w:val="single" w:sz="4" w:space="1" w:color="auto"/>
        </w:pBdr>
        <w:spacing w:after="0" w:line="276" w:lineRule="auto"/>
        <w:jc w:val="center"/>
        <w:rPr>
          <w:b/>
          <w:bCs/>
          <w:caps/>
          <w:sz w:val="28"/>
          <w:szCs w:val="28"/>
        </w:rPr>
      </w:pPr>
    </w:p>
    <w:p w14:paraId="79547524" w14:textId="77777777" w:rsidR="00950B95" w:rsidRDefault="00950B95" w:rsidP="001D2596">
      <w:pPr>
        <w:pBdr>
          <w:bottom w:val="single" w:sz="4" w:space="1" w:color="auto"/>
        </w:pBdr>
        <w:spacing w:after="0" w:line="276" w:lineRule="auto"/>
        <w:jc w:val="center"/>
        <w:rPr>
          <w:sz w:val="24"/>
          <w:szCs w:val="24"/>
          <w:lang w:val="it-IT"/>
        </w:rPr>
      </w:pPr>
      <w:r w:rsidRPr="00950B95">
        <w:rPr>
          <w:sz w:val="24"/>
          <w:szCs w:val="24"/>
          <w:lang w:val="it-IT"/>
        </w:rPr>
        <w:t>HEAT representa la fuerza que surge en el hombre cuando supera los retos a los que se enfrenta. La conquista del fuego es un gran ejemplo de ello.</w:t>
      </w:r>
    </w:p>
    <w:p w14:paraId="110B5139" w14:textId="77777777" w:rsidR="00950B95" w:rsidRDefault="00950B95" w:rsidP="001D2596">
      <w:pPr>
        <w:pBdr>
          <w:bottom w:val="single" w:sz="4" w:space="1" w:color="auto"/>
        </w:pBdr>
        <w:spacing w:after="0" w:line="276" w:lineRule="auto"/>
        <w:jc w:val="center"/>
        <w:rPr>
          <w:sz w:val="24"/>
          <w:szCs w:val="24"/>
          <w:lang w:val="it-IT"/>
        </w:rPr>
      </w:pPr>
    </w:p>
    <w:p w14:paraId="7A5759D5" w14:textId="1A370402" w:rsidR="00950B95" w:rsidRDefault="00950B95" w:rsidP="001D2596">
      <w:pPr>
        <w:pBdr>
          <w:bottom w:val="single" w:sz="4" w:space="1" w:color="auto"/>
        </w:pBdr>
        <w:spacing w:after="0" w:line="276" w:lineRule="auto"/>
        <w:jc w:val="center"/>
        <w:rPr>
          <w:b/>
          <w:bCs/>
          <w:color w:val="FF0000"/>
          <w:sz w:val="24"/>
          <w:szCs w:val="24"/>
          <w:lang w:val="it-IT"/>
        </w:rPr>
      </w:pPr>
      <w:r>
        <w:rPr>
          <w:noProof/>
          <w:sz w:val="24"/>
          <w:szCs w:val="24"/>
          <w:lang w:val="it-IT"/>
        </w:rPr>
        <w:drawing>
          <wp:inline distT="0" distB="0" distL="0" distR="0" wp14:anchorId="1622B2DE" wp14:editId="084A01E3">
            <wp:extent cx="4867275" cy="6462841"/>
            <wp:effectExtent l="0" t="0" r="0" b="0"/>
            <wp:docPr id="2" name="Image 2" descr="Une image contenant montre, chaî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descr="Une image contenant montre, chaîne&#10;&#10;Description générée automatiquemen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867611" cy="6463287"/>
                    </a:xfrm>
                    <a:prstGeom prst="rect">
                      <a:avLst/>
                    </a:prstGeom>
                    <a:noFill/>
                    <a:ln>
                      <a:noFill/>
                    </a:ln>
                  </pic:spPr>
                </pic:pic>
              </a:graphicData>
            </a:graphic>
          </wp:inline>
        </w:drawing>
      </w:r>
    </w:p>
    <w:p w14:paraId="4BA19073" w14:textId="77777777" w:rsidR="00950B95" w:rsidRDefault="00950B95" w:rsidP="001D2596">
      <w:pPr>
        <w:pBdr>
          <w:bottom w:val="single" w:sz="4" w:space="1" w:color="auto"/>
        </w:pBdr>
        <w:spacing w:after="0" w:line="276" w:lineRule="auto"/>
        <w:jc w:val="center"/>
        <w:rPr>
          <w:b/>
          <w:bCs/>
          <w:color w:val="FF0000"/>
          <w:sz w:val="24"/>
          <w:szCs w:val="24"/>
          <w:lang w:val="it-IT"/>
        </w:rPr>
      </w:pPr>
    </w:p>
    <w:p w14:paraId="6D89AE97" w14:textId="55FBC2C0" w:rsidR="007D2CF6" w:rsidRPr="001D2596" w:rsidRDefault="00950B95" w:rsidP="001D2596">
      <w:pPr>
        <w:pBdr>
          <w:bottom w:val="single" w:sz="4" w:space="1" w:color="auto"/>
        </w:pBdr>
        <w:spacing w:after="0" w:line="276" w:lineRule="auto"/>
        <w:rPr>
          <w:color w:val="EF1111"/>
          <w:sz w:val="24"/>
          <w:szCs w:val="24"/>
          <w:lang w:val="it-IT"/>
        </w:rPr>
      </w:pPr>
      <w:r w:rsidRPr="001D2596">
        <w:rPr>
          <w:color w:val="EF1111"/>
          <w:sz w:val="24"/>
          <w:szCs w:val="24"/>
          <w:lang w:val="it-IT"/>
        </w:rPr>
        <w:t>HEAT: un producto único</w:t>
      </w:r>
    </w:p>
    <w:p w14:paraId="3F947117" w14:textId="77777777" w:rsidR="00950B95" w:rsidRPr="00950B95" w:rsidRDefault="00950B95" w:rsidP="001D2596">
      <w:pPr>
        <w:pBdr>
          <w:bottom w:val="single" w:sz="4" w:space="1" w:color="auto"/>
        </w:pBdr>
        <w:spacing w:after="120" w:line="276" w:lineRule="auto"/>
        <w:jc w:val="both"/>
        <w:rPr>
          <w:sz w:val="24"/>
          <w:szCs w:val="24"/>
        </w:rPr>
      </w:pPr>
      <w:r w:rsidRPr="00950B95">
        <w:rPr>
          <w:sz w:val="24"/>
          <w:szCs w:val="24"/>
          <w:lang w:val="it-IT"/>
        </w:rPr>
        <w:t xml:space="preserve">El grabado de un australopiteco se sitúa en el centro de la creación. </w:t>
      </w:r>
      <w:r w:rsidRPr="00950B95">
        <w:rPr>
          <w:sz w:val="24"/>
          <w:szCs w:val="24"/>
        </w:rPr>
        <w:t xml:space="preserve">Los </w:t>
      </w:r>
      <w:proofErr w:type="spellStart"/>
      <w:r w:rsidRPr="00950B95">
        <w:rPr>
          <w:sz w:val="24"/>
          <w:szCs w:val="24"/>
        </w:rPr>
        <w:t>australopitecos</w:t>
      </w:r>
      <w:proofErr w:type="spellEnd"/>
      <w:r w:rsidRPr="00950B95">
        <w:rPr>
          <w:sz w:val="24"/>
          <w:szCs w:val="24"/>
        </w:rPr>
        <w:t xml:space="preserve"> son </w:t>
      </w:r>
      <w:proofErr w:type="spellStart"/>
      <w:r w:rsidRPr="00950B95">
        <w:rPr>
          <w:sz w:val="24"/>
          <w:szCs w:val="24"/>
        </w:rPr>
        <w:t>homínidos</w:t>
      </w:r>
      <w:proofErr w:type="spellEnd"/>
      <w:r w:rsidRPr="00950B95">
        <w:rPr>
          <w:sz w:val="24"/>
          <w:szCs w:val="24"/>
        </w:rPr>
        <w:t xml:space="preserve">, </w:t>
      </w:r>
      <w:proofErr w:type="spellStart"/>
      <w:r w:rsidRPr="00950B95">
        <w:rPr>
          <w:sz w:val="24"/>
          <w:szCs w:val="24"/>
        </w:rPr>
        <w:t>una</w:t>
      </w:r>
      <w:proofErr w:type="spellEnd"/>
      <w:r w:rsidRPr="00950B95">
        <w:rPr>
          <w:sz w:val="24"/>
          <w:szCs w:val="24"/>
        </w:rPr>
        <w:t xml:space="preserve"> de las primeras </w:t>
      </w:r>
      <w:proofErr w:type="spellStart"/>
      <w:r w:rsidRPr="00950B95">
        <w:rPr>
          <w:sz w:val="24"/>
          <w:szCs w:val="24"/>
        </w:rPr>
        <w:t>especies</w:t>
      </w:r>
      <w:proofErr w:type="spellEnd"/>
      <w:r w:rsidRPr="00950B95">
        <w:rPr>
          <w:sz w:val="24"/>
          <w:szCs w:val="24"/>
        </w:rPr>
        <w:t xml:space="preserve"> de </w:t>
      </w:r>
      <w:proofErr w:type="spellStart"/>
      <w:r w:rsidRPr="00950B95">
        <w:rPr>
          <w:sz w:val="24"/>
          <w:szCs w:val="24"/>
        </w:rPr>
        <w:t>nuestro</w:t>
      </w:r>
      <w:proofErr w:type="spellEnd"/>
      <w:r w:rsidRPr="00950B95">
        <w:rPr>
          <w:sz w:val="24"/>
          <w:szCs w:val="24"/>
        </w:rPr>
        <w:t xml:space="preserve"> </w:t>
      </w:r>
      <w:proofErr w:type="spellStart"/>
      <w:r w:rsidRPr="00950B95">
        <w:rPr>
          <w:sz w:val="24"/>
          <w:szCs w:val="24"/>
        </w:rPr>
        <w:t>género</w:t>
      </w:r>
      <w:proofErr w:type="spellEnd"/>
      <w:r w:rsidRPr="00950B95">
        <w:rPr>
          <w:sz w:val="24"/>
          <w:szCs w:val="24"/>
        </w:rPr>
        <w:t xml:space="preserve">, que </w:t>
      </w:r>
      <w:proofErr w:type="spellStart"/>
      <w:r w:rsidRPr="00950B95">
        <w:rPr>
          <w:sz w:val="24"/>
          <w:szCs w:val="24"/>
        </w:rPr>
        <w:t>vivieron</w:t>
      </w:r>
      <w:proofErr w:type="spellEnd"/>
      <w:r w:rsidRPr="00950B95">
        <w:rPr>
          <w:sz w:val="24"/>
          <w:szCs w:val="24"/>
        </w:rPr>
        <w:t xml:space="preserve"> </w:t>
      </w:r>
      <w:proofErr w:type="spellStart"/>
      <w:r w:rsidRPr="00950B95">
        <w:rPr>
          <w:sz w:val="24"/>
          <w:szCs w:val="24"/>
        </w:rPr>
        <w:t>hace</w:t>
      </w:r>
      <w:proofErr w:type="spellEnd"/>
      <w:r w:rsidRPr="00950B95">
        <w:rPr>
          <w:sz w:val="24"/>
          <w:szCs w:val="24"/>
        </w:rPr>
        <w:t xml:space="preserve"> </w:t>
      </w:r>
      <w:proofErr w:type="spellStart"/>
      <w:r w:rsidRPr="00950B95">
        <w:rPr>
          <w:sz w:val="24"/>
          <w:szCs w:val="24"/>
        </w:rPr>
        <w:t>más</w:t>
      </w:r>
      <w:proofErr w:type="spellEnd"/>
      <w:r w:rsidRPr="00950B95">
        <w:rPr>
          <w:sz w:val="24"/>
          <w:szCs w:val="24"/>
        </w:rPr>
        <w:t xml:space="preserve"> de cuatro </w:t>
      </w:r>
      <w:proofErr w:type="spellStart"/>
      <w:r w:rsidRPr="00950B95">
        <w:rPr>
          <w:sz w:val="24"/>
          <w:szCs w:val="24"/>
        </w:rPr>
        <w:t>millones</w:t>
      </w:r>
      <w:proofErr w:type="spellEnd"/>
      <w:r w:rsidRPr="00950B95">
        <w:rPr>
          <w:sz w:val="24"/>
          <w:szCs w:val="24"/>
        </w:rPr>
        <w:t xml:space="preserve"> de </w:t>
      </w:r>
      <w:proofErr w:type="spellStart"/>
      <w:r w:rsidRPr="00950B95">
        <w:rPr>
          <w:sz w:val="24"/>
          <w:szCs w:val="24"/>
        </w:rPr>
        <w:t>años</w:t>
      </w:r>
      <w:proofErr w:type="spellEnd"/>
      <w:r w:rsidRPr="00950B95">
        <w:rPr>
          <w:sz w:val="24"/>
          <w:szCs w:val="24"/>
        </w:rPr>
        <w:t>.</w:t>
      </w:r>
    </w:p>
    <w:p w14:paraId="59E5C89D" w14:textId="30181E7A" w:rsidR="00950B95" w:rsidRPr="001D2596" w:rsidRDefault="00950B95" w:rsidP="001D2596">
      <w:pPr>
        <w:pBdr>
          <w:bottom w:val="single" w:sz="4" w:space="1" w:color="auto"/>
        </w:pBdr>
        <w:spacing w:after="240" w:line="276" w:lineRule="auto"/>
        <w:jc w:val="both"/>
        <w:rPr>
          <w:sz w:val="24"/>
          <w:szCs w:val="24"/>
        </w:rPr>
      </w:pPr>
      <w:r w:rsidRPr="00950B95">
        <w:rPr>
          <w:sz w:val="24"/>
          <w:szCs w:val="24"/>
          <w:lang w:val="it-IT"/>
        </w:rPr>
        <w:t xml:space="preserve">La forma típica de su cráneo encarna, con los ojos de un rojo incandescente, una voluntad a toda prueba que asume el reto del fuego. Domina un grabado decorado con pinturas en miniatura que simbolizan las primeras llamas bajo control del hombre. </w:t>
      </w:r>
      <w:r w:rsidRPr="001D2596">
        <w:rPr>
          <w:sz w:val="24"/>
          <w:szCs w:val="24"/>
        </w:rPr>
        <w:t xml:space="preserve">La base </w:t>
      </w:r>
      <w:proofErr w:type="spellStart"/>
      <w:r w:rsidRPr="001D2596">
        <w:rPr>
          <w:sz w:val="24"/>
          <w:szCs w:val="24"/>
        </w:rPr>
        <w:t>está</w:t>
      </w:r>
      <w:proofErr w:type="spellEnd"/>
      <w:r w:rsidRPr="001D2596">
        <w:rPr>
          <w:sz w:val="24"/>
          <w:szCs w:val="24"/>
        </w:rPr>
        <w:t xml:space="preserve"> </w:t>
      </w:r>
      <w:proofErr w:type="spellStart"/>
      <w:r w:rsidRPr="001D2596">
        <w:rPr>
          <w:sz w:val="24"/>
          <w:szCs w:val="24"/>
        </w:rPr>
        <w:t>fabricada</w:t>
      </w:r>
      <w:proofErr w:type="spellEnd"/>
      <w:r w:rsidRPr="001D2596">
        <w:rPr>
          <w:sz w:val="24"/>
          <w:szCs w:val="24"/>
        </w:rPr>
        <w:t xml:space="preserve"> en </w:t>
      </w:r>
      <w:proofErr w:type="spellStart"/>
      <w:r w:rsidRPr="001D2596">
        <w:rPr>
          <w:sz w:val="24"/>
          <w:szCs w:val="24"/>
        </w:rPr>
        <w:t>piedra</w:t>
      </w:r>
      <w:proofErr w:type="spellEnd"/>
      <w:r w:rsidRPr="001D2596">
        <w:rPr>
          <w:sz w:val="24"/>
          <w:szCs w:val="24"/>
        </w:rPr>
        <w:t xml:space="preserve"> </w:t>
      </w:r>
      <w:proofErr w:type="spellStart"/>
      <w:r w:rsidRPr="001D2596">
        <w:rPr>
          <w:sz w:val="24"/>
          <w:szCs w:val="24"/>
        </w:rPr>
        <w:t>natural</w:t>
      </w:r>
      <w:proofErr w:type="spellEnd"/>
      <w:r w:rsidRPr="001D2596">
        <w:rPr>
          <w:sz w:val="24"/>
          <w:szCs w:val="24"/>
        </w:rPr>
        <w:t xml:space="preserve">, en </w:t>
      </w:r>
      <w:proofErr w:type="spellStart"/>
      <w:r w:rsidRPr="001D2596">
        <w:rPr>
          <w:sz w:val="24"/>
          <w:szCs w:val="24"/>
        </w:rPr>
        <w:t>pietersita</w:t>
      </w:r>
      <w:proofErr w:type="spellEnd"/>
      <w:r w:rsidRPr="001D2596">
        <w:rPr>
          <w:sz w:val="24"/>
          <w:szCs w:val="24"/>
        </w:rPr>
        <w:t xml:space="preserve"> </w:t>
      </w:r>
      <w:proofErr w:type="spellStart"/>
      <w:r w:rsidRPr="001D2596">
        <w:rPr>
          <w:sz w:val="24"/>
          <w:szCs w:val="24"/>
        </w:rPr>
        <w:t>roja</w:t>
      </w:r>
      <w:proofErr w:type="spellEnd"/>
      <w:r w:rsidRPr="001D2596">
        <w:rPr>
          <w:sz w:val="24"/>
          <w:szCs w:val="24"/>
        </w:rPr>
        <w:t xml:space="preserve">, </w:t>
      </w:r>
      <w:proofErr w:type="spellStart"/>
      <w:r w:rsidRPr="001D2596">
        <w:rPr>
          <w:sz w:val="24"/>
          <w:szCs w:val="24"/>
        </w:rPr>
        <w:t>también</w:t>
      </w:r>
      <w:proofErr w:type="spellEnd"/>
      <w:r w:rsidRPr="001D2596">
        <w:rPr>
          <w:sz w:val="24"/>
          <w:szCs w:val="24"/>
        </w:rPr>
        <w:t xml:space="preserve"> </w:t>
      </w:r>
      <w:proofErr w:type="spellStart"/>
      <w:r w:rsidRPr="001D2596">
        <w:rPr>
          <w:sz w:val="24"/>
          <w:szCs w:val="24"/>
        </w:rPr>
        <w:t>utilizada</w:t>
      </w:r>
      <w:proofErr w:type="spellEnd"/>
      <w:r w:rsidRPr="001D2596">
        <w:rPr>
          <w:sz w:val="24"/>
          <w:szCs w:val="24"/>
        </w:rPr>
        <w:t xml:space="preserve"> para el baile de </w:t>
      </w:r>
      <w:proofErr w:type="spellStart"/>
      <w:r w:rsidRPr="001D2596">
        <w:rPr>
          <w:sz w:val="24"/>
          <w:szCs w:val="24"/>
        </w:rPr>
        <w:t>llamas</w:t>
      </w:r>
      <w:proofErr w:type="spellEnd"/>
      <w:r w:rsidRPr="001D2596">
        <w:rPr>
          <w:sz w:val="24"/>
          <w:szCs w:val="24"/>
        </w:rPr>
        <w:t xml:space="preserve"> incandescentes.</w:t>
      </w:r>
    </w:p>
    <w:p w14:paraId="79D41311" w14:textId="235BE3FF" w:rsidR="00900CDE" w:rsidRPr="001D2596" w:rsidRDefault="00950B95" w:rsidP="001D2596">
      <w:pPr>
        <w:pBdr>
          <w:bottom w:val="single" w:sz="4" w:space="1" w:color="auto"/>
        </w:pBdr>
        <w:spacing w:after="0" w:line="276" w:lineRule="auto"/>
        <w:jc w:val="both"/>
        <w:rPr>
          <w:color w:val="EF1111"/>
          <w:sz w:val="24"/>
          <w:szCs w:val="24"/>
          <w:lang w:val="it-IT"/>
        </w:rPr>
      </w:pPr>
      <w:r w:rsidRPr="001D2596">
        <w:rPr>
          <w:color w:val="EF1111"/>
          <w:sz w:val="24"/>
          <w:szCs w:val="24"/>
          <w:lang w:val="it-IT"/>
        </w:rPr>
        <w:t>500 000 AC: la conquista del fuego</w:t>
      </w:r>
    </w:p>
    <w:p w14:paraId="6AB42BC6" w14:textId="28560ADC" w:rsidR="00C236E4" w:rsidRPr="001D2596" w:rsidRDefault="00950B95" w:rsidP="001D2596">
      <w:pPr>
        <w:pBdr>
          <w:bottom w:val="single" w:sz="4" w:space="1" w:color="auto"/>
        </w:pBdr>
        <w:spacing w:after="240" w:line="276" w:lineRule="auto"/>
        <w:jc w:val="both"/>
        <w:rPr>
          <w:sz w:val="24"/>
          <w:szCs w:val="24"/>
          <w:lang w:val="it-IT"/>
        </w:rPr>
      </w:pPr>
      <w:r w:rsidRPr="00950B95">
        <w:rPr>
          <w:sz w:val="24"/>
          <w:szCs w:val="24"/>
          <w:lang w:val="it-IT"/>
        </w:rPr>
        <w:t>Nuestros ancestros, hasta asegurar el desarrollo de la raza humana, hubieron de enfrentar muchos retos. Y, sin duda, el dominio del fuego fue uno de los mayores.</w:t>
      </w:r>
    </w:p>
    <w:p w14:paraId="05138F23" w14:textId="3967416C" w:rsidR="00950B95" w:rsidRPr="001D2596" w:rsidRDefault="00950B95" w:rsidP="001D2596">
      <w:pPr>
        <w:pBdr>
          <w:bottom w:val="single" w:sz="4" w:space="1" w:color="auto"/>
        </w:pBdr>
        <w:spacing w:after="0" w:line="276" w:lineRule="auto"/>
        <w:jc w:val="both"/>
        <w:rPr>
          <w:color w:val="EF1111"/>
          <w:sz w:val="24"/>
          <w:szCs w:val="24"/>
          <w:lang w:val="it-IT"/>
        </w:rPr>
      </w:pPr>
      <w:r w:rsidRPr="001D2596">
        <w:rPr>
          <w:color w:val="EF1111"/>
          <w:sz w:val="24"/>
          <w:szCs w:val="24"/>
          <w:lang w:val="it-IT"/>
        </w:rPr>
        <w:t>Pero ¿por qué era tan importante conquistar el fuego?</w:t>
      </w:r>
    </w:p>
    <w:p w14:paraId="11E1954C" w14:textId="07EB59EA" w:rsidR="00950B95" w:rsidRDefault="00950B95" w:rsidP="001D2596">
      <w:pPr>
        <w:pBdr>
          <w:bottom w:val="single" w:sz="4" w:space="1" w:color="auto"/>
        </w:pBdr>
        <w:spacing w:after="240" w:line="276" w:lineRule="auto"/>
        <w:jc w:val="both"/>
        <w:rPr>
          <w:sz w:val="24"/>
          <w:szCs w:val="24"/>
          <w:lang w:val="it-IT"/>
        </w:rPr>
      </w:pPr>
      <w:r w:rsidRPr="00950B95">
        <w:rPr>
          <w:sz w:val="24"/>
          <w:szCs w:val="24"/>
          <w:lang w:val="it-IT"/>
        </w:rPr>
        <w:t>La conquista del fuego representa la perfecta unión del hombre con la naturaleza. Al dominarlo, el hombre permitió la evolución de la raza humana. Con él, pudo calentarse, iluminarse y protegerse de las bestias salvajes, además de cocinar y afilar las puntas de sus flechas.</w:t>
      </w:r>
    </w:p>
    <w:p w14:paraId="47EEC36E" w14:textId="4891918D" w:rsidR="00950B95" w:rsidRPr="001D2596" w:rsidRDefault="00950B95" w:rsidP="001D2596">
      <w:pPr>
        <w:pBdr>
          <w:bottom w:val="single" w:sz="4" w:space="1" w:color="auto"/>
        </w:pBdr>
        <w:spacing w:after="0" w:line="276" w:lineRule="auto"/>
        <w:jc w:val="both"/>
        <w:rPr>
          <w:color w:val="EF1111"/>
          <w:sz w:val="24"/>
          <w:szCs w:val="24"/>
          <w:lang w:val="it-IT"/>
        </w:rPr>
      </w:pPr>
      <w:r w:rsidRPr="001D2596">
        <w:rPr>
          <w:color w:val="EF1111"/>
          <w:sz w:val="24"/>
          <w:szCs w:val="24"/>
          <w:lang w:val="it-IT"/>
        </w:rPr>
        <w:t>HEAT subraya la importancia de la unión con la naturaleza</w:t>
      </w:r>
    </w:p>
    <w:p w14:paraId="2895637B" w14:textId="6AE51E20" w:rsidR="00012567" w:rsidRDefault="00950B95" w:rsidP="001D2596">
      <w:pPr>
        <w:pBdr>
          <w:bottom w:val="single" w:sz="4" w:space="1" w:color="auto"/>
        </w:pBdr>
        <w:spacing w:after="120" w:line="276" w:lineRule="auto"/>
        <w:jc w:val="both"/>
        <w:rPr>
          <w:sz w:val="24"/>
          <w:szCs w:val="24"/>
          <w:lang w:val="it-IT"/>
        </w:rPr>
      </w:pPr>
      <w:r w:rsidRPr="00950B95">
        <w:rPr>
          <w:sz w:val="24"/>
          <w:szCs w:val="24"/>
          <w:lang w:val="it-IT"/>
        </w:rPr>
        <w:t>HEAT nos recuerda que el futuro de la humanidad está estrechamente ligado al destino del planeta. El hombre ha tenido que luchar por su supervivencia desde tiempos inmemoriales y, si lo ha conseguido, ha sido gracias a esta conexión con la naturaleza.</w:t>
      </w:r>
    </w:p>
    <w:p w14:paraId="207D5231" w14:textId="72C1B3B3" w:rsidR="00012567" w:rsidRPr="00950B95" w:rsidRDefault="00950B95" w:rsidP="001D2596">
      <w:pPr>
        <w:pBdr>
          <w:bottom w:val="single" w:sz="4" w:space="1" w:color="auto"/>
        </w:pBdr>
        <w:spacing w:after="120" w:line="276" w:lineRule="auto"/>
        <w:jc w:val="both"/>
        <w:rPr>
          <w:sz w:val="24"/>
          <w:szCs w:val="24"/>
          <w:lang w:val="it-IT"/>
        </w:rPr>
      </w:pPr>
      <w:r w:rsidRPr="00950B95">
        <w:rPr>
          <w:sz w:val="24"/>
          <w:szCs w:val="24"/>
          <w:lang w:val="it-IT"/>
        </w:rPr>
        <w:t xml:space="preserve">Louis Moinet (1768-1853) concedía gran importancia a la relación del hombre con su entorno natural. Y, gracias a ello, conoció a Breguet. Para estudiar la «fuerza bruta». Sus observaciones le permitieron llevar a cabo su propia búsqueda y, para observar las estrellas, inventó el cronógrafo. </w:t>
      </w:r>
    </w:p>
    <w:p w14:paraId="1389AA16" w14:textId="6C91DA5E" w:rsidR="00950B95" w:rsidRDefault="00950B95" w:rsidP="001D2596">
      <w:pPr>
        <w:pBdr>
          <w:bottom w:val="single" w:sz="4" w:space="1" w:color="auto"/>
        </w:pBdr>
        <w:spacing w:after="120" w:line="276" w:lineRule="auto"/>
        <w:jc w:val="both"/>
        <w:rPr>
          <w:sz w:val="24"/>
          <w:szCs w:val="24"/>
          <w:lang w:val="it-IT"/>
        </w:rPr>
      </w:pPr>
      <w:r w:rsidRPr="00012567">
        <w:rPr>
          <w:sz w:val="24"/>
          <w:szCs w:val="24"/>
        </w:rPr>
        <w:t xml:space="preserve">HEAT es parte de </w:t>
      </w:r>
      <w:proofErr w:type="spellStart"/>
      <w:r w:rsidRPr="00012567">
        <w:rPr>
          <w:sz w:val="24"/>
          <w:szCs w:val="24"/>
        </w:rPr>
        <w:t>una</w:t>
      </w:r>
      <w:proofErr w:type="spellEnd"/>
      <w:r w:rsidRPr="00012567">
        <w:rPr>
          <w:sz w:val="24"/>
          <w:szCs w:val="24"/>
        </w:rPr>
        <w:t xml:space="preserve"> </w:t>
      </w:r>
      <w:proofErr w:type="spellStart"/>
      <w:r w:rsidRPr="00012567">
        <w:rPr>
          <w:sz w:val="24"/>
          <w:szCs w:val="24"/>
        </w:rPr>
        <w:t>reflexión</w:t>
      </w:r>
      <w:proofErr w:type="spellEnd"/>
      <w:r w:rsidRPr="00012567">
        <w:rPr>
          <w:sz w:val="24"/>
          <w:szCs w:val="24"/>
        </w:rPr>
        <w:t xml:space="preserve"> global que </w:t>
      </w:r>
      <w:proofErr w:type="spellStart"/>
      <w:r w:rsidRPr="00012567">
        <w:rPr>
          <w:sz w:val="24"/>
          <w:szCs w:val="24"/>
        </w:rPr>
        <w:t>realizamos</w:t>
      </w:r>
      <w:proofErr w:type="spellEnd"/>
      <w:r w:rsidRPr="00012567">
        <w:rPr>
          <w:sz w:val="24"/>
          <w:szCs w:val="24"/>
        </w:rPr>
        <w:t xml:space="preserve"> en Les Ateliers Louis </w:t>
      </w:r>
      <w:proofErr w:type="spellStart"/>
      <w:r w:rsidRPr="00012567">
        <w:rPr>
          <w:sz w:val="24"/>
          <w:szCs w:val="24"/>
        </w:rPr>
        <w:t>Moinet</w:t>
      </w:r>
      <w:proofErr w:type="spellEnd"/>
      <w:r w:rsidRPr="00012567">
        <w:rPr>
          <w:sz w:val="24"/>
          <w:szCs w:val="24"/>
        </w:rPr>
        <w:t xml:space="preserve"> para </w:t>
      </w:r>
      <w:proofErr w:type="spellStart"/>
      <w:r w:rsidRPr="00012567">
        <w:rPr>
          <w:sz w:val="24"/>
          <w:szCs w:val="24"/>
        </w:rPr>
        <w:t>ensalzar</w:t>
      </w:r>
      <w:proofErr w:type="spellEnd"/>
      <w:r w:rsidRPr="00012567">
        <w:rPr>
          <w:sz w:val="24"/>
          <w:szCs w:val="24"/>
        </w:rPr>
        <w:t xml:space="preserve"> las </w:t>
      </w:r>
      <w:proofErr w:type="spellStart"/>
      <w:r w:rsidRPr="00012567">
        <w:rPr>
          <w:sz w:val="24"/>
          <w:szCs w:val="24"/>
        </w:rPr>
        <w:t>extraordinarias</w:t>
      </w:r>
      <w:proofErr w:type="spellEnd"/>
      <w:r w:rsidRPr="00012567">
        <w:rPr>
          <w:sz w:val="24"/>
          <w:szCs w:val="24"/>
        </w:rPr>
        <w:t xml:space="preserve"> </w:t>
      </w:r>
      <w:proofErr w:type="spellStart"/>
      <w:r w:rsidRPr="00012567">
        <w:rPr>
          <w:sz w:val="24"/>
          <w:szCs w:val="24"/>
        </w:rPr>
        <w:t>creaciones</w:t>
      </w:r>
      <w:proofErr w:type="spellEnd"/>
      <w:r w:rsidRPr="00012567">
        <w:rPr>
          <w:sz w:val="24"/>
          <w:szCs w:val="24"/>
        </w:rPr>
        <w:t xml:space="preserve"> de </w:t>
      </w:r>
      <w:proofErr w:type="spellStart"/>
      <w:r w:rsidRPr="00012567">
        <w:rPr>
          <w:sz w:val="24"/>
          <w:szCs w:val="24"/>
        </w:rPr>
        <w:t>nuestros</w:t>
      </w:r>
      <w:proofErr w:type="spellEnd"/>
      <w:r w:rsidRPr="00012567">
        <w:rPr>
          <w:sz w:val="24"/>
          <w:szCs w:val="24"/>
        </w:rPr>
        <w:t xml:space="preserve"> </w:t>
      </w:r>
      <w:proofErr w:type="spellStart"/>
      <w:r w:rsidRPr="00012567">
        <w:rPr>
          <w:sz w:val="24"/>
          <w:szCs w:val="24"/>
        </w:rPr>
        <w:t>ancestros</w:t>
      </w:r>
      <w:proofErr w:type="spellEnd"/>
      <w:r w:rsidRPr="00012567">
        <w:rPr>
          <w:sz w:val="24"/>
          <w:szCs w:val="24"/>
        </w:rPr>
        <w:t xml:space="preserve">. </w:t>
      </w:r>
      <w:r w:rsidRPr="00950B95">
        <w:rPr>
          <w:sz w:val="24"/>
          <w:szCs w:val="24"/>
          <w:lang w:val="it-IT"/>
        </w:rPr>
        <w:t>A este respecto, nos remitimos a la última interpretación del cronógrafo (MEMORIS), así como a la reciente presentación de nuestras «8 MARVELS OF THE WORLD».</w:t>
      </w:r>
    </w:p>
    <w:p w14:paraId="729E11CC" w14:textId="0C17C075" w:rsidR="00C236E4" w:rsidRDefault="00C236E4" w:rsidP="001D2596">
      <w:pPr>
        <w:pBdr>
          <w:bottom w:val="single" w:sz="4" w:space="1" w:color="auto"/>
        </w:pBdr>
        <w:spacing w:after="120" w:line="276" w:lineRule="auto"/>
        <w:rPr>
          <w:i/>
          <w:iCs/>
          <w:sz w:val="20"/>
          <w:szCs w:val="20"/>
          <w:lang w:val="it-IT"/>
        </w:rPr>
      </w:pPr>
    </w:p>
    <w:p w14:paraId="642FD8F0" w14:textId="1AA26534" w:rsidR="00012567" w:rsidRDefault="00012567" w:rsidP="001D2596">
      <w:pPr>
        <w:pBdr>
          <w:bottom w:val="single" w:sz="4" w:space="1" w:color="auto"/>
        </w:pBdr>
        <w:spacing w:line="276" w:lineRule="auto"/>
        <w:rPr>
          <w:i/>
          <w:iCs/>
          <w:sz w:val="20"/>
          <w:szCs w:val="20"/>
          <w:lang w:val="it-IT"/>
        </w:rPr>
      </w:pPr>
    </w:p>
    <w:p w14:paraId="63113296" w14:textId="25CE9543" w:rsidR="00012567" w:rsidRDefault="00012567" w:rsidP="001D2596">
      <w:pPr>
        <w:pBdr>
          <w:bottom w:val="single" w:sz="4" w:space="1" w:color="auto"/>
        </w:pBdr>
        <w:spacing w:line="276" w:lineRule="auto"/>
        <w:rPr>
          <w:i/>
          <w:iCs/>
          <w:sz w:val="20"/>
          <w:szCs w:val="20"/>
          <w:lang w:val="it-IT"/>
        </w:rPr>
      </w:pPr>
    </w:p>
    <w:p w14:paraId="20A61F23" w14:textId="77777777" w:rsidR="001D2596" w:rsidRDefault="001D2596" w:rsidP="001D2596">
      <w:pPr>
        <w:pBdr>
          <w:bottom w:val="single" w:sz="4" w:space="1" w:color="auto"/>
        </w:pBdr>
        <w:spacing w:line="276" w:lineRule="auto"/>
        <w:rPr>
          <w:b/>
          <w:bCs/>
          <w:color w:val="FF6600"/>
          <w:sz w:val="32"/>
          <w:szCs w:val="32"/>
          <w:lang w:val="it-IT"/>
        </w:rPr>
      </w:pPr>
      <w:r>
        <w:rPr>
          <w:b/>
          <w:bCs/>
          <w:color w:val="FF6600"/>
          <w:sz w:val="32"/>
          <w:szCs w:val="32"/>
          <w:lang w:val="it-IT"/>
        </w:rPr>
        <w:br w:type="page"/>
      </w:r>
    </w:p>
    <w:p w14:paraId="2AAE5317" w14:textId="77777777" w:rsidR="001D2596" w:rsidRPr="001D2596" w:rsidRDefault="001D2596" w:rsidP="001D2596">
      <w:pPr>
        <w:pBdr>
          <w:bottom w:val="single" w:sz="4" w:space="1" w:color="auto"/>
        </w:pBdr>
        <w:spacing w:after="0" w:line="276" w:lineRule="auto"/>
        <w:jc w:val="center"/>
        <w:rPr>
          <w:b/>
          <w:bCs/>
          <w:color w:val="FF6600"/>
          <w:sz w:val="20"/>
          <w:szCs w:val="20"/>
          <w:lang w:val="it-IT"/>
        </w:rPr>
      </w:pPr>
    </w:p>
    <w:p w14:paraId="0140ECFB" w14:textId="0C761FCA" w:rsidR="00012567" w:rsidRPr="001D2596" w:rsidRDefault="00012567" w:rsidP="009B4924">
      <w:pPr>
        <w:pBdr>
          <w:bottom w:val="single" w:sz="4" w:space="1" w:color="auto"/>
        </w:pBdr>
        <w:spacing w:after="240" w:line="276" w:lineRule="auto"/>
        <w:jc w:val="center"/>
        <w:rPr>
          <w:b/>
          <w:bCs/>
          <w:color w:val="EF1111"/>
          <w:sz w:val="32"/>
          <w:szCs w:val="32"/>
          <w:lang w:val="it-IT"/>
        </w:rPr>
      </w:pPr>
      <w:r w:rsidRPr="001D2596">
        <w:rPr>
          <w:b/>
          <w:bCs/>
          <w:color w:val="EF1111"/>
          <w:sz w:val="32"/>
          <w:szCs w:val="32"/>
          <w:lang w:val="it-IT"/>
        </w:rPr>
        <w:t>| HEAT |</w:t>
      </w:r>
    </w:p>
    <w:p w14:paraId="1410A36F" w14:textId="1136FCF0" w:rsidR="00950B95" w:rsidRPr="001D2596" w:rsidRDefault="00950B95" w:rsidP="001D2596">
      <w:pPr>
        <w:pBdr>
          <w:bottom w:val="single" w:sz="4" w:space="1" w:color="auto"/>
        </w:pBdr>
        <w:spacing w:after="0" w:line="276" w:lineRule="auto"/>
        <w:jc w:val="both"/>
        <w:rPr>
          <w:color w:val="EF1111"/>
          <w:sz w:val="24"/>
          <w:szCs w:val="24"/>
          <w:lang w:val="it-IT"/>
        </w:rPr>
      </w:pPr>
      <w:r w:rsidRPr="001D2596">
        <w:rPr>
          <w:color w:val="EF1111"/>
          <w:sz w:val="24"/>
          <w:szCs w:val="24"/>
          <w:lang w:val="it-IT"/>
        </w:rPr>
        <w:t>Esfera</w:t>
      </w:r>
    </w:p>
    <w:p w14:paraId="5D5AA321" w14:textId="77777777" w:rsidR="00950B95" w:rsidRPr="00950B95" w:rsidRDefault="00950B95" w:rsidP="001D2596">
      <w:pPr>
        <w:pBdr>
          <w:bottom w:val="single" w:sz="4" w:space="1" w:color="auto"/>
        </w:pBdr>
        <w:spacing w:after="0" w:line="276" w:lineRule="auto"/>
        <w:jc w:val="both"/>
        <w:rPr>
          <w:sz w:val="24"/>
          <w:szCs w:val="24"/>
          <w:lang w:val="it-IT"/>
        </w:rPr>
      </w:pPr>
      <w:r w:rsidRPr="00950B95">
        <w:rPr>
          <w:sz w:val="24"/>
          <w:szCs w:val="24"/>
          <w:lang w:val="it-IT"/>
        </w:rPr>
        <w:t>Cráneo de australopiteco grabado a mano</w:t>
      </w:r>
    </w:p>
    <w:p w14:paraId="7930FF9A" w14:textId="77777777" w:rsidR="00950B95" w:rsidRPr="00950B95" w:rsidRDefault="00950B95" w:rsidP="001D2596">
      <w:pPr>
        <w:pBdr>
          <w:bottom w:val="single" w:sz="4" w:space="1" w:color="auto"/>
        </w:pBdr>
        <w:spacing w:after="0" w:line="276" w:lineRule="auto"/>
        <w:jc w:val="both"/>
        <w:rPr>
          <w:sz w:val="24"/>
          <w:szCs w:val="24"/>
          <w:lang w:val="it-IT"/>
        </w:rPr>
      </w:pPr>
      <w:r w:rsidRPr="00950B95">
        <w:rPr>
          <w:sz w:val="24"/>
          <w:szCs w:val="24"/>
          <w:lang w:val="it-IT"/>
        </w:rPr>
        <w:t>Ojos de rubí talla rosa (24 facetas) (0,39 quilates)</w:t>
      </w:r>
    </w:p>
    <w:p w14:paraId="67CAB63F" w14:textId="77777777" w:rsidR="00950B95" w:rsidRPr="00950B95" w:rsidRDefault="00950B95" w:rsidP="001D2596">
      <w:pPr>
        <w:pBdr>
          <w:bottom w:val="single" w:sz="4" w:space="1" w:color="auto"/>
        </w:pBdr>
        <w:spacing w:after="0" w:line="276" w:lineRule="auto"/>
        <w:jc w:val="both"/>
        <w:rPr>
          <w:sz w:val="24"/>
          <w:szCs w:val="24"/>
          <w:lang w:val="it-IT"/>
        </w:rPr>
      </w:pPr>
      <w:r w:rsidRPr="00950B95">
        <w:rPr>
          <w:sz w:val="24"/>
          <w:szCs w:val="24"/>
          <w:lang w:val="it-IT"/>
        </w:rPr>
        <w:t>Llamas grabadas a mano, realzadas con pintura para miniaturas</w:t>
      </w:r>
    </w:p>
    <w:p w14:paraId="354550E5" w14:textId="7A453E82" w:rsidR="00950B95" w:rsidRPr="00950B95" w:rsidRDefault="00950B95" w:rsidP="001D2596">
      <w:pPr>
        <w:pBdr>
          <w:bottom w:val="single" w:sz="4" w:space="1" w:color="auto"/>
        </w:pBdr>
        <w:spacing w:after="240" w:line="276" w:lineRule="auto"/>
        <w:jc w:val="both"/>
        <w:rPr>
          <w:sz w:val="24"/>
          <w:szCs w:val="24"/>
          <w:lang w:val="it-IT"/>
        </w:rPr>
      </w:pPr>
      <w:r w:rsidRPr="00950B95">
        <w:rPr>
          <w:sz w:val="24"/>
          <w:szCs w:val="24"/>
          <w:lang w:val="it-IT"/>
        </w:rPr>
        <w:t>Entorno grabado, con 2 diamantes talla cometa engastados (0,11 quilates) y 18 diamantes talla cabujón (0,02 quilates)</w:t>
      </w:r>
    </w:p>
    <w:p w14:paraId="3F3D26CD" w14:textId="77777777" w:rsidR="00950B95" w:rsidRPr="001D2596" w:rsidRDefault="00950B95" w:rsidP="001D2596">
      <w:pPr>
        <w:pBdr>
          <w:bottom w:val="single" w:sz="4" w:space="1" w:color="auto"/>
        </w:pBdr>
        <w:spacing w:after="0" w:line="276" w:lineRule="auto"/>
        <w:jc w:val="both"/>
        <w:rPr>
          <w:color w:val="EF1111"/>
          <w:sz w:val="24"/>
          <w:szCs w:val="24"/>
          <w:lang w:val="it-IT"/>
        </w:rPr>
      </w:pPr>
      <w:r w:rsidRPr="001D2596">
        <w:rPr>
          <w:color w:val="EF1111"/>
          <w:sz w:val="24"/>
          <w:szCs w:val="24"/>
          <w:lang w:val="it-IT"/>
        </w:rPr>
        <w:t>Caja</w:t>
      </w:r>
    </w:p>
    <w:p w14:paraId="2806567F" w14:textId="77777777" w:rsidR="00950B95" w:rsidRPr="00950B95" w:rsidRDefault="00950B95" w:rsidP="009B4924">
      <w:pPr>
        <w:pBdr>
          <w:bottom w:val="single" w:sz="4" w:space="1" w:color="auto"/>
        </w:pBdr>
        <w:spacing w:after="0" w:line="276" w:lineRule="auto"/>
        <w:jc w:val="both"/>
        <w:rPr>
          <w:sz w:val="24"/>
          <w:szCs w:val="24"/>
          <w:lang w:val="it-IT"/>
        </w:rPr>
      </w:pPr>
      <w:r w:rsidRPr="00950B95">
        <w:rPr>
          <w:sz w:val="24"/>
          <w:szCs w:val="24"/>
          <w:lang w:val="it-IT"/>
        </w:rPr>
        <w:t xml:space="preserve">Oro rosa de 18 quilates </w:t>
      </w:r>
    </w:p>
    <w:p w14:paraId="16311FAE" w14:textId="77777777" w:rsidR="00950B95" w:rsidRPr="00950B95" w:rsidRDefault="00950B95" w:rsidP="009B4924">
      <w:pPr>
        <w:pBdr>
          <w:bottom w:val="single" w:sz="4" w:space="1" w:color="auto"/>
        </w:pBdr>
        <w:spacing w:after="0" w:line="276" w:lineRule="auto"/>
        <w:jc w:val="both"/>
        <w:rPr>
          <w:sz w:val="24"/>
          <w:szCs w:val="24"/>
          <w:lang w:val="it-IT"/>
        </w:rPr>
      </w:pPr>
      <w:r w:rsidRPr="00950B95">
        <w:rPr>
          <w:sz w:val="24"/>
          <w:szCs w:val="24"/>
          <w:lang w:val="it-IT"/>
        </w:rPr>
        <w:t xml:space="preserve">Cuatro asas con llamas grabadas adornadas con zafiros azules </w:t>
      </w:r>
    </w:p>
    <w:p w14:paraId="0B6E929B" w14:textId="65DC149D" w:rsidR="00950B95" w:rsidRDefault="00950B95" w:rsidP="009B4924">
      <w:pPr>
        <w:pBdr>
          <w:bottom w:val="single" w:sz="4" w:space="1" w:color="auto"/>
        </w:pBdr>
        <w:spacing w:after="240" w:line="276" w:lineRule="auto"/>
        <w:jc w:val="both"/>
        <w:rPr>
          <w:sz w:val="24"/>
          <w:szCs w:val="24"/>
          <w:lang w:val="it-IT"/>
        </w:rPr>
      </w:pPr>
      <w:r w:rsidRPr="00950B95">
        <w:rPr>
          <w:sz w:val="24"/>
          <w:szCs w:val="24"/>
          <w:lang w:val="it-IT"/>
        </w:rPr>
        <w:t>Bisel grabado a mano completando el motivo del fuego</w:t>
      </w:r>
    </w:p>
    <w:p w14:paraId="470FBFC6" w14:textId="084F70CF" w:rsidR="009B4924" w:rsidRPr="00950B95" w:rsidRDefault="009B4924" w:rsidP="001D2596">
      <w:pPr>
        <w:pBdr>
          <w:bottom w:val="single" w:sz="4" w:space="1" w:color="auto"/>
        </w:pBdr>
        <w:spacing w:after="240" w:line="276" w:lineRule="auto"/>
        <w:jc w:val="both"/>
        <w:rPr>
          <w:sz w:val="24"/>
          <w:szCs w:val="24"/>
          <w:lang w:val="it-IT"/>
        </w:rPr>
      </w:pPr>
      <w:r>
        <w:rPr>
          <w:noProof/>
          <w:sz w:val="24"/>
          <w:szCs w:val="24"/>
          <w:lang w:val="it-IT"/>
        </w:rPr>
        <w:drawing>
          <wp:anchor distT="0" distB="0" distL="114300" distR="114300" simplePos="0" relativeHeight="251660288" behindDoc="0" locked="0" layoutInCell="1" allowOverlap="1" wp14:anchorId="46FE0F0B" wp14:editId="7D5C9E55">
            <wp:simplePos x="0" y="0"/>
            <wp:positionH relativeFrom="column">
              <wp:posOffset>-4445</wp:posOffset>
            </wp:positionH>
            <wp:positionV relativeFrom="paragraph">
              <wp:posOffset>-1905</wp:posOffset>
            </wp:positionV>
            <wp:extent cx="5753100" cy="2286000"/>
            <wp:effectExtent l="0" t="0" r="0" b="0"/>
            <wp:wrapSquare wrapText="bothSides"/>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3100" cy="2286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0E06F74" w14:textId="77777777" w:rsidR="009B4924" w:rsidRDefault="009B4924">
      <w:pPr>
        <w:rPr>
          <w:color w:val="EF1111"/>
          <w:sz w:val="24"/>
          <w:szCs w:val="24"/>
          <w:lang w:val="it-IT"/>
        </w:rPr>
      </w:pPr>
      <w:r>
        <w:rPr>
          <w:color w:val="EF1111"/>
          <w:sz w:val="24"/>
          <w:szCs w:val="24"/>
          <w:lang w:val="it-IT"/>
        </w:rPr>
        <w:br w:type="page"/>
      </w:r>
    </w:p>
    <w:p w14:paraId="076D0A17" w14:textId="77777777" w:rsidR="009B4924" w:rsidRDefault="009B4924" w:rsidP="001D2596">
      <w:pPr>
        <w:pBdr>
          <w:bottom w:val="single" w:sz="4" w:space="1" w:color="auto"/>
        </w:pBdr>
        <w:spacing w:after="0" w:line="276" w:lineRule="auto"/>
        <w:jc w:val="both"/>
        <w:rPr>
          <w:color w:val="EF1111"/>
          <w:sz w:val="24"/>
          <w:szCs w:val="24"/>
          <w:lang w:val="it-IT"/>
        </w:rPr>
      </w:pPr>
    </w:p>
    <w:p w14:paraId="2BFAEAC0" w14:textId="1D209E7E" w:rsidR="00950B95" w:rsidRPr="001D2596" w:rsidRDefault="00950B95" w:rsidP="001D2596">
      <w:pPr>
        <w:pBdr>
          <w:bottom w:val="single" w:sz="4" w:space="1" w:color="auto"/>
        </w:pBdr>
        <w:spacing w:after="0" w:line="276" w:lineRule="auto"/>
        <w:jc w:val="both"/>
        <w:rPr>
          <w:color w:val="EF1111"/>
          <w:sz w:val="24"/>
          <w:szCs w:val="24"/>
          <w:lang w:val="it-IT"/>
        </w:rPr>
      </w:pPr>
      <w:r w:rsidRPr="001D2596">
        <w:rPr>
          <w:color w:val="EF1111"/>
          <w:sz w:val="24"/>
          <w:szCs w:val="24"/>
          <w:lang w:val="it-IT"/>
        </w:rPr>
        <w:t>Mecanismo: Calibre 35 LM</w:t>
      </w:r>
    </w:p>
    <w:p w14:paraId="540C8231" w14:textId="77777777" w:rsidR="00950B95" w:rsidRPr="00950B95" w:rsidRDefault="00950B95" w:rsidP="001D2596">
      <w:pPr>
        <w:pBdr>
          <w:bottom w:val="single" w:sz="4" w:space="1" w:color="auto"/>
        </w:pBdr>
        <w:spacing w:after="0" w:line="276" w:lineRule="auto"/>
        <w:jc w:val="both"/>
        <w:rPr>
          <w:sz w:val="24"/>
          <w:szCs w:val="24"/>
          <w:lang w:val="it-IT"/>
        </w:rPr>
      </w:pPr>
      <w:r w:rsidRPr="00950B95">
        <w:rPr>
          <w:sz w:val="24"/>
          <w:szCs w:val="24"/>
          <w:lang w:val="it-IT"/>
        </w:rPr>
        <w:t>Movimiento de tourbillon de 60 segundos, galardonado con la medalla de oro en la última Competición internacional de cronometría.</w:t>
      </w:r>
    </w:p>
    <w:p w14:paraId="7EEB85B6" w14:textId="77777777" w:rsidR="00950B95" w:rsidRPr="00950B95" w:rsidRDefault="00950B95" w:rsidP="001D2596">
      <w:pPr>
        <w:pBdr>
          <w:bottom w:val="single" w:sz="4" w:space="1" w:color="auto"/>
        </w:pBdr>
        <w:spacing w:after="0" w:line="276" w:lineRule="auto"/>
        <w:jc w:val="both"/>
        <w:rPr>
          <w:sz w:val="24"/>
          <w:szCs w:val="24"/>
          <w:lang w:val="it-IT"/>
        </w:rPr>
      </w:pPr>
    </w:p>
    <w:p w14:paraId="17B665A6" w14:textId="0A911653" w:rsidR="00C236E4" w:rsidRPr="00950B95" w:rsidRDefault="00C236E4" w:rsidP="001D2596">
      <w:pPr>
        <w:pBdr>
          <w:bottom w:val="single" w:sz="4" w:space="1" w:color="auto"/>
        </w:pBdr>
        <w:spacing w:line="276" w:lineRule="auto"/>
        <w:ind w:firstLine="708"/>
        <w:rPr>
          <w:i/>
          <w:iCs/>
          <w:sz w:val="20"/>
          <w:szCs w:val="20"/>
          <w:lang w:val="it-IT"/>
        </w:rPr>
      </w:pPr>
    </w:p>
    <w:p w14:paraId="4B9F1383" w14:textId="42CCFA5B" w:rsidR="008C7FC4" w:rsidRDefault="007D2CF6" w:rsidP="001D2596">
      <w:pPr>
        <w:pBdr>
          <w:bottom w:val="single" w:sz="4" w:space="1" w:color="auto"/>
        </w:pBdr>
        <w:spacing w:line="276" w:lineRule="auto"/>
        <w:rPr>
          <w:b/>
          <w:bCs/>
          <w:sz w:val="24"/>
          <w:szCs w:val="24"/>
          <w:lang w:val="it-IT"/>
        </w:rPr>
      </w:pPr>
      <w:r>
        <w:rPr>
          <w:i/>
          <w:iCs/>
          <w:noProof/>
          <w:sz w:val="20"/>
          <w:szCs w:val="20"/>
          <w:lang w:val="it-IT"/>
        </w:rPr>
        <w:drawing>
          <wp:inline distT="0" distB="0" distL="0" distR="0" wp14:anchorId="159E00FB" wp14:editId="69985A79">
            <wp:extent cx="5567737" cy="3952875"/>
            <wp:effectExtent l="0" t="0" r="0" b="0"/>
            <wp:docPr id="7" name="Image 7"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7" descr="Une image contenant texte&#10;&#10;Description générée automatiquement"/>
                    <pic:cNvPicPr>
                      <a:picLocks noChangeAspect="1" noChangeArrowheads="1"/>
                    </pic:cNvPicPr>
                  </pic:nvPicPr>
                  <pic:blipFill rotWithShape="1">
                    <a:blip r:embed="rId9">
                      <a:extLst>
                        <a:ext uri="{28A0092B-C50C-407E-A947-70E740481C1C}">
                          <a14:useLocalDpi xmlns:a14="http://schemas.microsoft.com/office/drawing/2010/main" val="0"/>
                        </a:ext>
                      </a:extLst>
                    </a:blip>
                    <a:srcRect l="18287" t="45493" r="15451" b="21269"/>
                    <a:stretch/>
                  </pic:blipFill>
                  <pic:spPr bwMode="auto">
                    <a:xfrm>
                      <a:off x="0" y="0"/>
                      <a:ext cx="5578183" cy="3960291"/>
                    </a:xfrm>
                    <a:prstGeom prst="rect">
                      <a:avLst/>
                    </a:prstGeom>
                    <a:noFill/>
                    <a:ln>
                      <a:noFill/>
                    </a:ln>
                    <a:extLst>
                      <a:ext uri="{53640926-AAD7-44D8-BBD7-CCE9431645EC}">
                        <a14:shadowObscured xmlns:a14="http://schemas.microsoft.com/office/drawing/2010/main"/>
                      </a:ext>
                    </a:extLst>
                  </pic:spPr>
                </pic:pic>
              </a:graphicData>
            </a:graphic>
          </wp:inline>
        </w:drawing>
      </w:r>
    </w:p>
    <w:p w14:paraId="67BA0980" w14:textId="77777777" w:rsidR="007D2CF6" w:rsidRDefault="007D2CF6" w:rsidP="001D2596">
      <w:pPr>
        <w:pBdr>
          <w:bottom w:val="single" w:sz="4" w:space="1" w:color="auto"/>
        </w:pBdr>
        <w:spacing w:after="0" w:line="276" w:lineRule="auto"/>
        <w:jc w:val="both"/>
        <w:rPr>
          <w:color w:val="FF6600"/>
          <w:sz w:val="24"/>
          <w:szCs w:val="24"/>
          <w:lang w:val="it-IT"/>
        </w:rPr>
      </w:pPr>
    </w:p>
    <w:p w14:paraId="1F19F87A" w14:textId="77777777" w:rsidR="009B4924" w:rsidRDefault="009B4924">
      <w:pPr>
        <w:rPr>
          <w:color w:val="EF1111"/>
          <w:sz w:val="24"/>
          <w:szCs w:val="24"/>
          <w:lang w:val="it-IT"/>
        </w:rPr>
      </w:pPr>
      <w:r>
        <w:rPr>
          <w:color w:val="EF1111"/>
          <w:sz w:val="24"/>
          <w:szCs w:val="24"/>
          <w:lang w:val="it-IT"/>
        </w:rPr>
        <w:br w:type="page"/>
      </w:r>
    </w:p>
    <w:p w14:paraId="31CDA0E1" w14:textId="77777777" w:rsidR="009B4924" w:rsidRDefault="009B4924" w:rsidP="001D2596">
      <w:pPr>
        <w:pBdr>
          <w:bottom w:val="single" w:sz="4" w:space="1" w:color="auto"/>
        </w:pBdr>
        <w:spacing w:after="0" w:line="276" w:lineRule="auto"/>
        <w:jc w:val="both"/>
        <w:rPr>
          <w:color w:val="EF1111"/>
          <w:sz w:val="24"/>
          <w:szCs w:val="24"/>
          <w:lang w:val="it-IT"/>
        </w:rPr>
      </w:pPr>
    </w:p>
    <w:p w14:paraId="2B206037" w14:textId="425E2C13" w:rsidR="007D2CF6" w:rsidRPr="001D2596" w:rsidRDefault="007D2CF6" w:rsidP="001D2596">
      <w:pPr>
        <w:pBdr>
          <w:bottom w:val="single" w:sz="4" w:space="1" w:color="auto"/>
        </w:pBdr>
        <w:spacing w:after="0" w:line="276" w:lineRule="auto"/>
        <w:jc w:val="both"/>
        <w:rPr>
          <w:color w:val="EF1111"/>
          <w:sz w:val="24"/>
          <w:szCs w:val="24"/>
          <w:lang w:val="it-IT"/>
        </w:rPr>
      </w:pPr>
      <w:r w:rsidRPr="001D2596">
        <w:rPr>
          <w:color w:val="EF1111"/>
          <w:sz w:val="24"/>
          <w:szCs w:val="24"/>
          <w:lang w:val="it-IT"/>
        </w:rPr>
        <w:t>Caja de presentación</w:t>
      </w:r>
    </w:p>
    <w:p w14:paraId="1417DCC6" w14:textId="77777777" w:rsidR="007D2CF6" w:rsidRPr="00950B95" w:rsidRDefault="007D2CF6" w:rsidP="001D2596">
      <w:pPr>
        <w:pBdr>
          <w:bottom w:val="single" w:sz="4" w:space="1" w:color="auto"/>
        </w:pBdr>
        <w:spacing w:after="0" w:line="276" w:lineRule="auto"/>
        <w:jc w:val="both"/>
        <w:rPr>
          <w:sz w:val="24"/>
          <w:szCs w:val="24"/>
          <w:lang w:val="it-IT"/>
        </w:rPr>
      </w:pPr>
      <w:r w:rsidRPr="00950B95">
        <w:rPr>
          <w:sz w:val="24"/>
          <w:szCs w:val="24"/>
          <w:lang w:val="it-IT"/>
        </w:rPr>
        <w:t xml:space="preserve">Caja de presentación de auténtica piedra natural. </w:t>
      </w:r>
    </w:p>
    <w:p w14:paraId="3D29CBBB" w14:textId="6B3A1853" w:rsidR="001D3B19" w:rsidRDefault="007D2CF6" w:rsidP="001D2596">
      <w:pPr>
        <w:pBdr>
          <w:bottom w:val="single" w:sz="4" w:space="1" w:color="auto"/>
        </w:pBdr>
        <w:spacing w:after="0" w:line="276" w:lineRule="auto"/>
        <w:jc w:val="both"/>
        <w:rPr>
          <w:sz w:val="24"/>
          <w:szCs w:val="24"/>
          <w:lang w:val="it-IT"/>
        </w:rPr>
      </w:pPr>
      <w:r w:rsidRPr="00950B95">
        <w:rPr>
          <w:sz w:val="24"/>
          <w:szCs w:val="24"/>
          <w:lang w:val="it-IT"/>
        </w:rPr>
        <w:t>El interior se presenta decorado con un hacha de mano, herramienta lítica característica de la época prehistórica. Una de las primeras herramientas del mundo, un instrumento versátil que podía utilizarse para cazar y también como pedernal para prender ese fuego tan importante para nuestros ancestros...</w:t>
      </w:r>
    </w:p>
    <w:p w14:paraId="2EC41EEA" w14:textId="2CAD31BF" w:rsidR="001D2596" w:rsidRDefault="001D2596" w:rsidP="001D2596">
      <w:pPr>
        <w:pBdr>
          <w:bottom w:val="single" w:sz="4" w:space="1" w:color="auto"/>
        </w:pBdr>
        <w:spacing w:after="0" w:line="276" w:lineRule="auto"/>
        <w:jc w:val="both"/>
        <w:rPr>
          <w:sz w:val="24"/>
          <w:szCs w:val="24"/>
          <w:lang w:val="it-IT"/>
        </w:rPr>
      </w:pPr>
    </w:p>
    <w:p w14:paraId="0B5A251C" w14:textId="3C9304DA" w:rsidR="00287E04" w:rsidRDefault="009B4924" w:rsidP="001D2596">
      <w:pPr>
        <w:pBdr>
          <w:bottom w:val="single" w:sz="4" w:space="1" w:color="auto"/>
        </w:pBdr>
        <w:spacing w:after="0" w:line="276" w:lineRule="auto"/>
        <w:jc w:val="both"/>
        <w:rPr>
          <w:sz w:val="24"/>
          <w:szCs w:val="24"/>
          <w:lang w:val="it-IT"/>
        </w:rPr>
      </w:pPr>
      <w:r>
        <w:rPr>
          <w:noProof/>
          <w:sz w:val="24"/>
          <w:szCs w:val="24"/>
          <w:lang w:val="it-IT"/>
        </w:rPr>
        <w:drawing>
          <wp:anchor distT="0" distB="0" distL="114300" distR="114300" simplePos="0" relativeHeight="251659264" behindDoc="0" locked="0" layoutInCell="1" allowOverlap="1" wp14:anchorId="3B820278" wp14:editId="57EAE03D">
            <wp:simplePos x="0" y="0"/>
            <wp:positionH relativeFrom="margin">
              <wp:posOffset>-371475</wp:posOffset>
            </wp:positionH>
            <wp:positionV relativeFrom="paragraph">
              <wp:posOffset>260985</wp:posOffset>
            </wp:positionV>
            <wp:extent cx="3920490" cy="3962400"/>
            <wp:effectExtent l="0" t="0" r="0" b="0"/>
            <wp:wrapSquare wrapText="bothSides"/>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6524" r="17596"/>
                    <a:stretch/>
                  </pic:blipFill>
                  <pic:spPr bwMode="auto">
                    <a:xfrm>
                      <a:off x="0" y="0"/>
                      <a:ext cx="3920490" cy="39624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BE32CF8" w14:textId="4F93D01B" w:rsidR="001D2596" w:rsidRDefault="001D2596" w:rsidP="001D2596">
      <w:pPr>
        <w:pBdr>
          <w:bottom w:val="single" w:sz="4" w:space="1" w:color="auto"/>
        </w:pBdr>
        <w:spacing w:after="0" w:line="276" w:lineRule="auto"/>
        <w:jc w:val="both"/>
        <w:rPr>
          <w:sz w:val="24"/>
          <w:szCs w:val="24"/>
          <w:lang w:val="it-IT"/>
        </w:rPr>
      </w:pPr>
    </w:p>
    <w:p w14:paraId="6B545825" w14:textId="74A3738C" w:rsidR="001D2596" w:rsidRPr="007D2CF6" w:rsidRDefault="002148B7" w:rsidP="001D2596">
      <w:pPr>
        <w:pBdr>
          <w:bottom w:val="single" w:sz="4" w:space="1" w:color="auto"/>
        </w:pBdr>
        <w:spacing w:after="0" w:line="276" w:lineRule="auto"/>
        <w:jc w:val="both"/>
        <w:rPr>
          <w:sz w:val="24"/>
          <w:szCs w:val="24"/>
          <w:lang w:val="it-IT"/>
        </w:rPr>
      </w:pPr>
      <w:r>
        <w:rPr>
          <w:noProof/>
          <w:sz w:val="24"/>
          <w:szCs w:val="24"/>
          <w:lang w:val="it-IT"/>
        </w:rPr>
        <w:drawing>
          <wp:anchor distT="0" distB="0" distL="114300" distR="114300" simplePos="0" relativeHeight="251661312" behindDoc="0" locked="0" layoutInCell="1" allowOverlap="1" wp14:anchorId="007CEB89" wp14:editId="611068AB">
            <wp:simplePos x="0" y="0"/>
            <wp:positionH relativeFrom="column">
              <wp:posOffset>3815080</wp:posOffset>
            </wp:positionH>
            <wp:positionV relativeFrom="paragraph">
              <wp:posOffset>673100</wp:posOffset>
            </wp:positionV>
            <wp:extent cx="1895475" cy="2456815"/>
            <wp:effectExtent l="0" t="0" r="0" b="0"/>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22351" r="26159"/>
                    <a:stretch/>
                  </pic:blipFill>
                  <pic:spPr bwMode="auto">
                    <a:xfrm>
                      <a:off x="0" y="0"/>
                      <a:ext cx="1895475" cy="245681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D2596" w:rsidRPr="007D2CF6">
      <w:headerReference w:type="default" r:id="rId12"/>
      <w:footerReference w:type="default" r:id="rId1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ECB402" w14:textId="77777777" w:rsidR="00CD6386" w:rsidRDefault="00CD6386" w:rsidP="00CD6386">
      <w:pPr>
        <w:spacing w:after="0" w:line="240" w:lineRule="auto"/>
      </w:pPr>
      <w:r>
        <w:separator/>
      </w:r>
    </w:p>
  </w:endnote>
  <w:endnote w:type="continuationSeparator" w:id="0">
    <w:p w14:paraId="0FA6DCD7" w14:textId="77777777" w:rsidR="00CD6386" w:rsidRDefault="00CD6386" w:rsidP="00CD63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Impact">
    <w:panose1 w:val="020B080603090205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C7668A" w14:textId="77777777" w:rsidR="00CD6386" w:rsidRDefault="00CD6386" w:rsidP="00CD6386">
    <w:pPr>
      <w:pStyle w:val="Pieddepage"/>
      <w:jc w:val="center"/>
      <w:rPr>
        <w:rFonts w:ascii="Arial" w:hAnsi="Arial" w:cs="Arial"/>
        <w:sz w:val="16"/>
        <w:szCs w:val="16"/>
      </w:rPr>
    </w:pPr>
  </w:p>
  <w:p w14:paraId="12B5729C" w14:textId="77777777" w:rsidR="00CD6386" w:rsidRDefault="00CD6386" w:rsidP="00CD6386">
    <w:pPr>
      <w:pStyle w:val="Pieddepage"/>
      <w:jc w:val="center"/>
      <w:rPr>
        <w:rFonts w:ascii="Arial" w:hAnsi="Arial" w:cs="Arial"/>
        <w:sz w:val="16"/>
        <w:szCs w:val="16"/>
      </w:rPr>
    </w:pPr>
    <w:r w:rsidRPr="00497018">
      <w:rPr>
        <w:rFonts w:ascii="Arial" w:hAnsi="Arial" w:cs="Arial"/>
        <w:sz w:val="16"/>
        <w:szCs w:val="16"/>
      </w:rPr>
      <w:t xml:space="preserve">Les Ateliers Louis Moinet SA </w:t>
    </w:r>
  </w:p>
  <w:p w14:paraId="55FA802B" w14:textId="77777777" w:rsidR="00CD6386" w:rsidRPr="0040308F" w:rsidRDefault="00CD6386" w:rsidP="00CD6386">
    <w:pPr>
      <w:pStyle w:val="Pieddepage"/>
      <w:jc w:val="center"/>
      <w:rPr>
        <w:rFonts w:ascii="Arial" w:hAnsi="Arial" w:cs="Arial"/>
        <w:sz w:val="16"/>
        <w:szCs w:val="16"/>
      </w:rPr>
    </w:pPr>
    <w:r w:rsidRPr="00497018">
      <w:rPr>
        <w:rFonts w:ascii="Arial" w:hAnsi="Arial" w:cs="Arial"/>
        <w:sz w:val="16"/>
        <w:szCs w:val="16"/>
      </w:rPr>
      <w:t xml:space="preserve">Rue du Temple 1 </w:t>
    </w:r>
    <w:r>
      <w:rPr>
        <w:rFonts w:ascii="Arial" w:hAnsi="Arial" w:cs="Arial"/>
        <w:sz w:val="16"/>
        <w:szCs w:val="16"/>
      </w:rPr>
      <w:t>–</w:t>
    </w:r>
    <w:r w:rsidRPr="00497018">
      <w:rPr>
        <w:rFonts w:ascii="Arial" w:hAnsi="Arial" w:cs="Arial"/>
        <w:sz w:val="16"/>
        <w:szCs w:val="16"/>
      </w:rPr>
      <w:t xml:space="preserve"> CH-2072 Saint-Blaise NE </w:t>
    </w:r>
    <w:r>
      <w:rPr>
        <w:rFonts w:ascii="Arial" w:hAnsi="Arial" w:cs="Arial"/>
        <w:sz w:val="16"/>
        <w:szCs w:val="16"/>
      </w:rPr>
      <w:t>–</w:t>
    </w:r>
    <w:r w:rsidRPr="00497018">
      <w:rPr>
        <w:rFonts w:ascii="Arial" w:hAnsi="Arial" w:cs="Arial"/>
        <w:sz w:val="16"/>
        <w:szCs w:val="16"/>
      </w:rPr>
      <w:t xml:space="preserve"> Tel </w:t>
    </w:r>
    <w:r w:rsidRPr="0040308F">
      <w:rPr>
        <w:rFonts w:ascii="Arial" w:hAnsi="Arial" w:cs="Arial"/>
        <w:sz w:val="16"/>
        <w:szCs w:val="16"/>
      </w:rPr>
      <w:t>+41 32 753 68 14</w:t>
    </w:r>
  </w:p>
  <w:p w14:paraId="0613E5FD" w14:textId="77777777" w:rsidR="00CD6386" w:rsidRPr="00AE1CCA" w:rsidRDefault="00CD6386" w:rsidP="00CD6386">
    <w:pPr>
      <w:pStyle w:val="Pieddepage"/>
      <w:jc w:val="center"/>
      <w:rPr>
        <w:rFonts w:ascii="Arial" w:hAnsi="Arial" w:cs="Arial"/>
        <w:sz w:val="16"/>
        <w:szCs w:val="16"/>
      </w:rPr>
    </w:pPr>
    <w:r w:rsidRPr="0040308F">
      <w:rPr>
        <w:rFonts w:ascii="Arial" w:hAnsi="Arial" w:cs="Arial"/>
        <w:sz w:val="16"/>
        <w:szCs w:val="16"/>
      </w:rPr>
      <w:t>presse@</w:t>
    </w:r>
    <w:r w:rsidRPr="00AE1CCA">
      <w:rPr>
        <w:rFonts w:ascii="Arial" w:hAnsi="Arial" w:cs="Arial"/>
        <w:sz w:val="16"/>
        <w:szCs w:val="16"/>
      </w:rPr>
      <w:t xml:space="preserve">louismoinet.com – </w:t>
    </w:r>
    <w:hyperlink r:id="rId1" w:history="1">
      <w:r w:rsidRPr="00AE1CCA">
        <w:rPr>
          <w:rFonts w:ascii="Arial" w:hAnsi="Arial" w:cs="Arial"/>
          <w:sz w:val="16"/>
          <w:szCs w:val="16"/>
        </w:rPr>
        <w:t>www.louismoinet.com</w:t>
      </w:r>
    </w:hyperlink>
    <w:r w:rsidRPr="00AE1CCA">
      <w:rPr>
        <w:rFonts w:ascii="Arial" w:hAnsi="Arial" w:cs="Arial"/>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C176CA" w14:textId="77777777" w:rsidR="00CD6386" w:rsidRDefault="00CD6386" w:rsidP="00CD6386">
      <w:pPr>
        <w:spacing w:after="0" w:line="240" w:lineRule="auto"/>
      </w:pPr>
      <w:r>
        <w:separator/>
      </w:r>
    </w:p>
  </w:footnote>
  <w:footnote w:type="continuationSeparator" w:id="0">
    <w:p w14:paraId="5D29107A" w14:textId="77777777" w:rsidR="00CD6386" w:rsidRDefault="00CD6386" w:rsidP="00CD638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E1E621" w14:textId="2A1F4D1B" w:rsidR="00CD6386" w:rsidRDefault="00CD6386" w:rsidP="00CD6386">
    <w:pPr>
      <w:pStyle w:val="En-tte"/>
      <w:jc w:val="center"/>
    </w:pPr>
    <w:r>
      <w:rPr>
        <w:noProof/>
      </w:rPr>
      <w:drawing>
        <wp:inline distT="0" distB="0" distL="0" distR="0" wp14:anchorId="0DDDD6EF" wp14:editId="1DA543E3">
          <wp:extent cx="2324100" cy="1178702"/>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a:extLst>
                      <a:ext uri="{28A0092B-C50C-407E-A947-70E740481C1C}">
                        <a14:useLocalDpi xmlns:a14="http://schemas.microsoft.com/office/drawing/2010/main" val="0"/>
                      </a:ext>
                    </a:extLst>
                  </a:blip>
                  <a:stretch>
                    <a:fillRect/>
                  </a:stretch>
                </pic:blipFill>
                <pic:spPr>
                  <a:xfrm>
                    <a:off x="0" y="0"/>
                    <a:ext cx="2334634" cy="1184045"/>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08"/>
  <w:hyphenationZone w:val="425"/>
  <w:characterSpacingControl w:val="doNotCompress"/>
  <w:hdrShapeDefaults>
    <o:shapedefaults v:ext="edit" spidmax="22529">
      <o:colormenu v:ext="edit" fillcolor="none [3213]"/>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6386"/>
    <w:rsid w:val="00012567"/>
    <w:rsid w:val="00043284"/>
    <w:rsid w:val="00106205"/>
    <w:rsid w:val="00175CFC"/>
    <w:rsid w:val="001A096F"/>
    <w:rsid w:val="001D2596"/>
    <w:rsid w:val="001D3B19"/>
    <w:rsid w:val="002148B7"/>
    <w:rsid w:val="00237ED9"/>
    <w:rsid w:val="00287E04"/>
    <w:rsid w:val="002C4127"/>
    <w:rsid w:val="00310401"/>
    <w:rsid w:val="003B0E5C"/>
    <w:rsid w:val="003C625B"/>
    <w:rsid w:val="0042089A"/>
    <w:rsid w:val="00463E91"/>
    <w:rsid w:val="0048576C"/>
    <w:rsid w:val="004B634D"/>
    <w:rsid w:val="00507993"/>
    <w:rsid w:val="005A683C"/>
    <w:rsid w:val="00624166"/>
    <w:rsid w:val="006716E6"/>
    <w:rsid w:val="006A5255"/>
    <w:rsid w:val="00704C07"/>
    <w:rsid w:val="00756516"/>
    <w:rsid w:val="00760CD2"/>
    <w:rsid w:val="007D2CF6"/>
    <w:rsid w:val="007E4457"/>
    <w:rsid w:val="00801433"/>
    <w:rsid w:val="00875796"/>
    <w:rsid w:val="008C7FC4"/>
    <w:rsid w:val="00900CDE"/>
    <w:rsid w:val="00936AF8"/>
    <w:rsid w:val="00950B95"/>
    <w:rsid w:val="009B4924"/>
    <w:rsid w:val="00A71427"/>
    <w:rsid w:val="00AB6008"/>
    <w:rsid w:val="00AE7CC3"/>
    <w:rsid w:val="00AF5970"/>
    <w:rsid w:val="00BE6FD4"/>
    <w:rsid w:val="00C236E4"/>
    <w:rsid w:val="00C544C3"/>
    <w:rsid w:val="00CB75A5"/>
    <w:rsid w:val="00CC5572"/>
    <w:rsid w:val="00CD6386"/>
    <w:rsid w:val="00D51BBC"/>
    <w:rsid w:val="00D63E2E"/>
    <w:rsid w:val="00E71717"/>
    <w:rsid w:val="00F12883"/>
  </w:rsids>
  <m:mathPr>
    <m:mathFont m:val="Cambria Math"/>
    <m:brkBin m:val="before"/>
    <m:brkBinSub m:val="--"/>
    <m:smallFrac m:val="0"/>
    <m:dispDef/>
    <m:lMargin m:val="0"/>
    <m:rMargin m:val="0"/>
    <m:defJc m:val="centerGroup"/>
    <m:wrapIndent m:val="1440"/>
    <m:intLim m:val="subSup"/>
    <m:naryLim m:val="undOvr"/>
  </m:mathPr>
  <w:themeFontLang w:val="fr-CH" w:bidi="ar-SA"/>
  <w:clrSchemeMapping w:bg1="light1" w:t1="dark1" w:bg2="light2" w:t2="dark2" w:accent1="accent1" w:accent2="accent2" w:accent3="accent3" w:accent4="accent4" w:accent5="accent5" w:accent6="accent6" w:hyperlink="hyperlink" w:followedHyperlink="followedHyperlink"/>
  <w:shapeDefaults>
    <o:shapedefaults v:ext="edit" spidmax="22529">
      <o:colormenu v:ext="edit" fillcolor="none [3213]"/>
    </o:shapedefaults>
    <o:shapelayout v:ext="edit">
      <o:idmap v:ext="edit" data="1"/>
    </o:shapelayout>
  </w:shapeDefaults>
  <w:decimalSymbol w:val="."/>
  <w:listSeparator w:val=";"/>
  <w14:docId w14:val="70CE21ED"/>
  <w15:chartTrackingRefBased/>
  <w15:docId w15:val="{5F1727DA-1AC9-4A98-9849-461E4D478A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D6386"/>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D6386"/>
    <w:pPr>
      <w:tabs>
        <w:tab w:val="center" w:pos="4536"/>
        <w:tab w:val="right" w:pos="9072"/>
      </w:tabs>
      <w:spacing w:after="0" w:line="240" w:lineRule="auto"/>
    </w:pPr>
  </w:style>
  <w:style w:type="character" w:customStyle="1" w:styleId="En-tteCar">
    <w:name w:val="En-tête Car"/>
    <w:basedOn w:val="Policepardfaut"/>
    <w:link w:val="En-tte"/>
    <w:uiPriority w:val="99"/>
    <w:rsid w:val="00CD6386"/>
  </w:style>
  <w:style w:type="paragraph" w:styleId="Pieddepage">
    <w:name w:val="footer"/>
    <w:basedOn w:val="Normal"/>
    <w:link w:val="PieddepageCar"/>
    <w:uiPriority w:val="99"/>
    <w:unhideWhenUsed/>
    <w:rsid w:val="00CD638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D6386"/>
  </w:style>
  <w:style w:type="table" w:styleId="Grilledutableau">
    <w:name w:val="Table Grid"/>
    <w:basedOn w:val="TableauNormal"/>
    <w:uiPriority w:val="39"/>
    <w:rsid w:val="00AE7C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950B9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703017">
      <w:bodyDiv w:val="1"/>
      <w:marLeft w:val="0"/>
      <w:marRight w:val="0"/>
      <w:marTop w:val="0"/>
      <w:marBottom w:val="0"/>
      <w:divBdr>
        <w:top w:val="none" w:sz="0" w:space="0" w:color="auto"/>
        <w:left w:val="none" w:sz="0" w:space="0" w:color="auto"/>
        <w:bottom w:val="none" w:sz="0" w:space="0" w:color="auto"/>
        <w:right w:val="none" w:sz="0" w:space="0" w:color="auto"/>
      </w:divBdr>
    </w:div>
    <w:div w:id="300039164">
      <w:bodyDiv w:val="1"/>
      <w:marLeft w:val="0"/>
      <w:marRight w:val="0"/>
      <w:marTop w:val="0"/>
      <w:marBottom w:val="0"/>
      <w:divBdr>
        <w:top w:val="none" w:sz="0" w:space="0" w:color="auto"/>
        <w:left w:val="none" w:sz="0" w:space="0" w:color="auto"/>
        <w:bottom w:val="none" w:sz="0" w:space="0" w:color="auto"/>
        <w:right w:val="none" w:sz="0" w:space="0" w:color="auto"/>
      </w:divBdr>
    </w:div>
    <w:div w:id="328679187">
      <w:bodyDiv w:val="1"/>
      <w:marLeft w:val="0"/>
      <w:marRight w:val="0"/>
      <w:marTop w:val="0"/>
      <w:marBottom w:val="0"/>
      <w:divBdr>
        <w:top w:val="none" w:sz="0" w:space="0" w:color="auto"/>
        <w:left w:val="none" w:sz="0" w:space="0" w:color="auto"/>
        <w:bottom w:val="none" w:sz="0" w:space="0" w:color="auto"/>
        <w:right w:val="none" w:sz="0" w:space="0" w:color="auto"/>
      </w:divBdr>
    </w:div>
    <w:div w:id="333413642">
      <w:bodyDiv w:val="1"/>
      <w:marLeft w:val="0"/>
      <w:marRight w:val="0"/>
      <w:marTop w:val="0"/>
      <w:marBottom w:val="0"/>
      <w:divBdr>
        <w:top w:val="none" w:sz="0" w:space="0" w:color="auto"/>
        <w:left w:val="none" w:sz="0" w:space="0" w:color="auto"/>
        <w:bottom w:val="none" w:sz="0" w:space="0" w:color="auto"/>
        <w:right w:val="none" w:sz="0" w:space="0" w:color="auto"/>
      </w:divBdr>
    </w:div>
    <w:div w:id="415329004">
      <w:bodyDiv w:val="1"/>
      <w:marLeft w:val="0"/>
      <w:marRight w:val="0"/>
      <w:marTop w:val="0"/>
      <w:marBottom w:val="0"/>
      <w:divBdr>
        <w:top w:val="none" w:sz="0" w:space="0" w:color="auto"/>
        <w:left w:val="none" w:sz="0" w:space="0" w:color="auto"/>
        <w:bottom w:val="none" w:sz="0" w:space="0" w:color="auto"/>
        <w:right w:val="none" w:sz="0" w:space="0" w:color="auto"/>
      </w:divBdr>
    </w:div>
    <w:div w:id="421610775">
      <w:bodyDiv w:val="1"/>
      <w:marLeft w:val="0"/>
      <w:marRight w:val="0"/>
      <w:marTop w:val="0"/>
      <w:marBottom w:val="0"/>
      <w:divBdr>
        <w:top w:val="none" w:sz="0" w:space="0" w:color="auto"/>
        <w:left w:val="none" w:sz="0" w:space="0" w:color="auto"/>
        <w:bottom w:val="none" w:sz="0" w:space="0" w:color="auto"/>
        <w:right w:val="none" w:sz="0" w:space="0" w:color="auto"/>
      </w:divBdr>
    </w:div>
    <w:div w:id="497812438">
      <w:bodyDiv w:val="1"/>
      <w:marLeft w:val="0"/>
      <w:marRight w:val="0"/>
      <w:marTop w:val="0"/>
      <w:marBottom w:val="0"/>
      <w:divBdr>
        <w:top w:val="none" w:sz="0" w:space="0" w:color="auto"/>
        <w:left w:val="none" w:sz="0" w:space="0" w:color="auto"/>
        <w:bottom w:val="none" w:sz="0" w:space="0" w:color="auto"/>
        <w:right w:val="none" w:sz="0" w:space="0" w:color="auto"/>
      </w:divBdr>
    </w:div>
    <w:div w:id="637612672">
      <w:bodyDiv w:val="1"/>
      <w:marLeft w:val="0"/>
      <w:marRight w:val="0"/>
      <w:marTop w:val="0"/>
      <w:marBottom w:val="0"/>
      <w:divBdr>
        <w:top w:val="none" w:sz="0" w:space="0" w:color="auto"/>
        <w:left w:val="none" w:sz="0" w:space="0" w:color="auto"/>
        <w:bottom w:val="none" w:sz="0" w:space="0" w:color="auto"/>
        <w:right w:val="none" w:sz="0" w:space="0" w:color="auto"/>
      </w:divBdr>
    </w:div>
    <w:div w:id="673996374">
      <w:bodyDiv w:val="1"/>
      <w:marLeft w:val="0"/>
      <w:marRight w:val="0"/>
      <w:marTop w:val="0"/>
      <w:marBottom w:val="0"/>
      <w:divBdr>
        <w:top w:val="none" w:sz="0" w:space="0" w:color="auto"/>
        <w:left w:val="none" w:sz="0" w:space="0" w:color="auto"/>
        <w:bottom w:val="none" w:sz="0" w:space="0" w:color="auto"/>
        <w:right w:val="none" w:sz="0" w:space="0" w:color="auto"/>
      </w:divBdr>
    </w:div>
    <w:div w:id="679545848">
      <w:bodyDiv w:val="1"/>
      <w:marLeft w:val="0"/>
      <w:marRight w:val="0"/>
      <w:marTop w:val="0"/>
      <w:marBottom w:val="0"/>
      <w:divBdr>
        <w:top w:val="none" w:sz="0" w:space="0" w:color="auto"/>
        <w:left w:val="none" w:sz="0" w:space="0" w:color="auto"/>
        <w:bottom w:val="none" w:sz="0" w:space="0" w:color="auto"/>
        <w:right w:val="none" w:sz="0" w:space="0" w:color="auto"/>
      </w:divBdr>
    </w:div>
    <w:div w:id="713385219">
      <w:bodyDiv w:val="1"/>
      <w:marLeft w:val="0"/>
      <w:marRight w:val="0"/>
      <w:marTop w:val="0"/>
      <w:marBottom w:val="0"/>
      <w:divBdr>
        <w:top w:val="none" w:sz="0" w:space="0" w:color="auto"/>
        <w:left w:val="none" w:sz="0" w:space="0" w:color="auto"/>
        <w:bottom w:val="none" w:sz="0" w:space="0" w:color="auto"/>
        <w:right w:val="none" w:sz="0" w:space="0" w:color="auto"/>
      </w:divBdr>
    </w:div>
    <w:div w:id="746464102">
      <w:bodyDiv w:val="1"/>
      <w:marLeft w:val="0"/>
      <w:marRight w:val="0"/>
      <w:marTop w:val="0"/>
      <w:marBottom w:val="0"/>
      <w:divBdr>
        <w:top w:val="none" w:sz="0" w:space="0" w:color="auto"/>
        <w:left w:val="none" w:sz="0" w:space="0" w:color="auto"/>
        <w:bottom w:val="none" w:sz="0" w:space="0" w:color="auto"/>
        <w:right w:val="none" w:sz="0" w:space="0" w:color="auto"/>
      </w:divBdr>
    </w:div>
    <w:div w:id="1017780178">
      <w:bodyDiv w:val="1"/>
      <w:marLeft w:val="0"/>
      <w:marRight w:val="0"/>
      <w:marTop w:val="0"/>
      <w:marBottom w:val="0"/>
      <w:divBdr>
        <w:top w:val="none" w:sz="0" w:space="0" w:color="auto"/>
        <w:left w:val="none" w:sz="0" w:space="0" w:color="auto"/>
        <w:bottom w:val="none" w:sz="0" w:space="0" w:color="auto"/>
        <w:right w:val="none" w:sz="0" w:space="0" w:color="auto"/>
      </w:divBdr>
    </w:div>
    <w:div w:id="1131170033">
      <w:bodyDiv w:val="1"/>
      <w:marLeft w:val="0"/>
      <w:marRight w:val="0"/>
      <w:marTop w:val="0"/>
      <w:marBottom w:val="0"/>
      <w:divBdr>
        <w:top w:val="none" w:sz="0" w:space="0" w:color="auto"/>
        <w:left w:val="none" w:sz="0" w:space="0" w:color="auto"/>
        <w:bottom w:val="none" w:sz="0" w:space="0" w:color="auto"/>
        <w:right w:val="none" w:sz="0" w:space="0" w:color="auto"/>
      </w:divBdr>
    </w:div>
    <w:div w:id="1378625709">
      <w:bodyDiv w:val="1"/>
      <w:marLeft w:val="0"/>
      <w:marRight w:val="0"/>
      <w:marTop w:val="0"/>
      <w:marBottom w:val="0"/>
      <w:divBdr>
        <w:top w:val="none" w:sz="0" w:space="0" w:color="auto"/>
        <w:left w:val="none" w:sz="0" w:space="0" w:color="auto"/>
        <w:bottom w:val="none" w:sz="0" w:space="0" w:color="auto"/>
        <w:right w:val="none" w:sz="0" w:space="0" w:color="auto"/>
      </w:divBdr>
    </w:div>
    <w:div w:id="1483422551">
      <w:bodyDiv w:val="1"/>
      <w:marLeft w:val="0"/>
      <w:marRight w:val="0"/>
      <w:marTop w:val="0"/>
      <w:marBottom w:val="0"/>
      <w:divBdr>
        <w:top w:val="none" w:sz="0" w:space="0" w:color="auto"/>
        <w:left w:val="none" w:sz="0" w:space="0" w:color="auto"/>
        <w:bottom w:val="none" w:sz="0" w:space="0" w:color="auto"/>
        <w:right w:val="none" w:sz="0" w:space="0" w:color="auto"/>
      </w:divBdr>
    </w:div>
    <w:div w:id="1563906914">
      <w:bodyDiv w:val="1"/>
      <w:marLeft w:val="0"/>
      <w:marRight w:val="0"/>
      <w:marTop w:val="0"/>
      <w:marBottom w:val="0"/>
      <w:divBdr>
        <w:top w:val="none" w:sz="0" w:space="0" w:color="auto"/>
        <w:left w:val="none" w:sz="0" w:space="0" w:color="auto"/>
        <w:bottom w:val="none" w:sz="0" w:space="0" w:color="auto"/>
        <w:right w:val="none" w:sz="0" w:space="0" w:color="auto"/>
      </w:divBdr>
    </w:div>
    <w:div w:id="1647855426">
      <w:bodyDiv w:val="1"/>
      <w:marLeft w:val="0"/>
      <w:marRight w:val="0"/>
      <w:marTop w:val="0"/>
      <w:marBottom w:val="0"/>
      <w:divBdr>
        <w:top w:val="none" w:sz="0" w:space="0" w:color="auto"/>
        <w:left w:val="none" w:sz="0" w:space="0" w:color="auto"/>
        <w:bottom w:val="none" w:sz="0" w:space="0" w:color="auto"/>
        <w:right w:val="none" w:sz="0" w:space="0" w:color="auto"/>
      </w:divBdr>
    </w:div>
    <w:div w:id="1969125095">
      <w:bodyDiv w:val="1"/>
      <w:marLeft w:val="0"/>
      <w:marRight w:val="0"/>
      <w:marTop w:val="0"/>
      <w:marBottom w:val="0"/>
      <w:divBdr>
        <w:top w:val="none" w:sz="0" w:space="0" w:color="auto"/>
        <w:left w:val="none" w:sz="0" w:space="0" w:color="auto"/>
        <w:bottom w:val="none" w:sz="0" w:space="0" w:color="auto"/>
        <w:right w:val="none" w:sz="0" w:space="0" w:color="auto"/>
      </w:divBdr>
    </w:div>
    <w:div w:id="1982346428">
      <w:bodyDiv w:val="1"/>
      <w:marLeft w:val="0"/>
      <w:marRight w:val="0"/>
      <w:marTop w:val="0"/>
      <w:marBottom w:val="0"/>
      <w:divBdr>
        <w:top w:val="none" w:sz="0" w:space="0" w:color="auto"/>
        <w:left w:val="none" w:sz="0" w:space="0" w:color="auto"/>
        <w:bottom w:val="none" w:sz="0" w:space="0" w:color="auto"/>
        <w:right w:val="none" w:sz="0" w:space="0" w:color="auto"/>
      </w:divBdr>
    </w:div>
    <w:div w:id="1995984752">
      <w:bodyDiv w:val="1"/>
      <w:marLeft w:val="0"/>
      <w:marRight w:val="0"/>
      <w:marTop w:val="0"/>
      <w:marBottom w:val="0"/>
      <w:divBdr>
        <w:top w:val="none" w:sz="0" w:space="0" w:color="auto"/>
        <w:left w:val="none" w:sz="0" w:space="0" w:color="auto"/>
        <w:bottom w:val="none" w:sz="0" w:space="0" w:color="auto"/>
        <w:right w:val="none" w:sz="0" w:space="0" w:color="auto"/>
      </w:divBdr>
    </w:div>
    <w:div w:id="2002274129">
      <w:bodyDiv w:val="1"/>
      <w:marLeft w:val="0"/>
      <w:marRight w:val="0"/>
      <w:marTop w:val="0"/>
      <w:marBottom w:val="0"/>
      <w:divBdr>
        <w:top w:val="none" w:sz="0" w:space="0" w:color="auto"/>
        <w:left w:val="none" w:sz="0" w:space="0" w:color="auto"/>
        <w:bottom w:val="none" w:sz="0" w:space="0" w:color="auto"/>
        <w:right w:val="none" w:sz="0" w:space="0" w:color="auto"/>
      </w:divBdr>
    </w:div>
    <w:div w:id="2027976785">
      <w:bodyDiv w:val="1"/>
      <w:marLeft w:val="0"/>
      <w:marRight w:val="0"/>
      <w:marTop w:val="0"/>
      <w:marBottom w:val="0"/>
      <w:divBdr>
        <w:top w:val="none" w:sz="0" w:space="0" w:color="auto"/>
        <w:left w:val="none" w:sz="0" w:space="0" w:color="auto"/>
        <w:bottom w:val="none" w:sz="0" w:space="0" w:color="auto"/>
        <w:right w:val="none" w:sz="0" w:space="0" w:color="auto"/>
      </w:divBdr>
    </w:div>
    <w:div w:id="20802471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http://www.louismoinet.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11706C-EF37-4217-9B8F-96FE7208B5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5</Pages>
  <Words>488</Words>
  <Characters>2690</Characters>
  <Application>Microsoft Office Word</Application>
  <DocSecurity>0</DocSecurity>
  <Lines>22</Lines>
  <Paragraphs>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3172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Aurélie Jordi</dc:creator>
  <cp:keywords/>
  <dc:description/>
  <cp:lastModifiedBy>Bibiane Oliveira</cp:lastModifiedBy>
  <cp:revision>44</cp:revision>
  <cp:lastPrinted>2021-06-17T14:36:00Z</cp:lastPrinted>
  <dcterms:created xsi:type="dcterms:W3CDTF">2021-05-19T11:27:00Z</dcterms:created>
  <dcterms:modified xsi:type="dcterms:W3CDTF">2021-10-11T11:17:00Z</dcterms:modified>
</cp:coreProperties>
</file>